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93" w:rsidRPr="00F56165" w:rsidRDefault="00B3181A" w:rsidP="008F28C4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F56165">
        <w:rPr>
          <w:rFonts w:ascii="Times New Roman" w:hAnsi="Times New Roman"/>
          <w:color w:val="FF0000"/>
          <w:sz w:val="36"/>
          <w:szCs w:val="36"/>
        </w:rPr>
        <w:t xml:space="preserve"> </w:t>
      </w:r>
    </w:p>
    <w:p w:rsidR="00423D3F" w:rsidRPr="004F2A3E" w:rsidRDefault="00423D3F" w:rsidP="00423D3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F2A3E">
        <w:rPr>
          <w:rFonts w:ascii="Times New Roman" w:hAnsi="Times New Roman"/>
          <w:b/>
          <w:sz w:val="40"/>
          <w:szCs w:val="40"/>
        </w:rPr>
        <w:t>Уважаемые</w:t>
      </w:r>
      <w:r w:rsidR="00955E48" w:rsidRPr="004F2A3E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955E48" w:rsidRPr="004F2A3E">
        <w:rPr>
          <w:rFonts w:ascii="Times New Roman" w:hAnsi="Times New Roman"/>
          <w:b/>
          <w:sz w:val="40"/>
          <w:szCs w:val="40"/>
        </w:rPr>
        <w:t>песчанокопцы</w:t>
      </w:r>
      <w:proofErr w:type="spellEnd"/>
      <w:r w:rsidRPr="004F2A3E">
        <w:rPr>
          <w:rFonts w:ascii="Times New Roman" w:hAnsi="Times New Roman"/>
          <w:b/>
          <w:sz w:val="40"/>
          <w:szCs w:val="40"/>
        </w:rPr>
        <w:t>!</w:t>
      </w:r>
    </w:p>
    <w:p w:rsidR="000572D2" w:rsidRDefault="00955E48" w:rsidP="0006176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4174B">
        <w:rPr>
          <w:rFonts w:ascii="Times New Roman" w:hAnsi="Times New Roman"/>
          <w:sz w:val="36"/>
          <w:szCs w:val="36"/>
        </w:rPr>
        <w:t xml:space="preserve"> </w:t>
      </w:r>
      <w:r w:rsidR="00D4174B" w:rsidRPr="00D4174B">
        <w:rPr>
          <w:rFonts w:ascii="Times New Roman" w:hAnsi="Times New Roman"/>
          <w:sz w:val="36"/>
          <w:szCs w:val="36"/>
        </w:rPr>
        <w:t>Администраци</w:t>
      </w:r>
      <w:r w:rsidR="005E4AC0">
        <w:rPr>
          <w:rFonts w:ascii="Times New Roman" w:hAnsi="Times New Roman"/>
          <w:sz w:val="36"/>
          <w:szCs w:val="36"/>
        </w:rPr>
        <w:t>я</w:t>
      </w:r>
      <w:r w:rsidR="00D4174B" w:rsidRPr="00D4174B">
        <w:rPr>
          <w:rFonts w:ascii="Times New Roman" w:hAnsi="Times New Roman"/>
          <w:sz w:val="36"/>
          <w:szCs w:val="36"/>
        </w:rPr>
        <w:t xml:space="preserve"> Песчанокопского сельс</w:t>
      </w:r>
      <w:r w:rsidR="00A53AA8">
        <w:rPr>
          <w:rFonts w:ascii="Times New Roman" w:hAnsi="Times New Roman"/>
          <w:sz w:val="36"/>
          <w:szCs w:val="36"/>
        </w:rPr>
        <w:t xml:space="preserve">кого поселения </w:t>
      </w:r>
      <w:r w:rsidR="005E4AC0">
        <w:rPr>
          <w:rFonts w:ascii="Times New Roman" w:hAnsi="Times New Roman"/>
          <w:sz w:val="36"/>
          <w:szCs w:val="36"/>
        </w:rPr>
        <w:t xml:space="preserve">предоставляет вашему вниманию итоги своей работы </w:t>
      </w:r>
      <w:r w:rsidR="00300A85">
        <w:rPr>
          <w:rFonts w:ascii="Times New Roman" w:hAnsi="Times New Roman"/>
          <w:sz w:val="36"/>
          <w:szCs w:val="36"/>
        </w:rPr>
        <w:t>за</w:t>
      </w:r>
      <w:r w:rsidR="00423D3F">
        <w:rPr>
          <w:rFonts w:ascii="Times New Roman" w:hAnsi="Times New Roman"/>
          <w:sz w:val="36"/>
          <w:szCs w:val="36"/>
        </w:rPr>
        <w:t xml:space="preserve"> </w:t>
      </w:r>
      <w:r w:rsidR="00F14FF6">
        <w:rPr>
          <w:rFonts w:ascii="Times New Roman" w:hAnsi="Times New Roman"/>
          <w:sz w:val="36"/>
          <w:szCs w:val="36"/>
        </w:rPr>
        <w:t>2021</w:t>
      </w:r>
      <w:r w:rsidR="00A53AA8">
        <w:rPr>
          <w:rFonts w:ascii="Times New Roman" w:hAnsi="Times New Roman"/>
          <w:sz w:val="36"/>
          <w:szCs w:val="36"/>
        </w:rPr>
        <w:t xml:space="preserve"> год</w:t>
      </w:r>
      <w:r w:rsidR="00D4174B" w:rsidRPr="00D4174B">
        <w:rPr>
          <w:rFonts w:ascii="Times New Roman" w:hAnsi="Times New Roman"/>
          <w:sz w:val="36"/>
          <w:szCs w:val="36"/>
        </w:rPr>
        <w:t>.</w:t>
      </w:r>
      <w:r w:rsidR="000572D2">
        <w:rPr>
          <w:rFonts w:ascii="Times New Roman" w:hAnsi="Times New Roman"/>
          <w:sz w:val="36"/>
          <w:szCs w:val="36"/>
        </w:rPr>
        <w:t xml:space="preserve">     </w:t>
      </w:r>
    </w:p>
    <w:p w:rsidR="00F46852" w:rsidRDefault="00F46852" w:rsidP="0006176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F46852" w:rsidRPr="00605C01" w:rsidRDefault="00F46852" w:rsidP="00605C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F2A3E">
        <w:rPr>
          <w:rFonts w:ascii="Times New Roman" w:hAnsi="Times New Roman"/>
          <w:b/>
          <w:sz w:val="40"/>
          <w:szCs w:val="40"/>
        </w:rPr>
        <w:t>Выполнени</w:t>
      </w:r>
      <w:r w:rsidR="00300A85">
        <w:rPr>
          <w:rFonts w:ascii="Times New Roman" w:hAnsi="Times New Roman"/>
          <w:b/>
          <w:sz w:val="40"/>
          <w:szCs w:val="40"/>
        </w:rPr>
        <w:t>е плана работы за</w:t>
      </w:r>
      <w:r w:rsidRPr="004F2A3E">
        <w:rPr>
          <w:rFonts w:ascii="Times New Roman" w:hAnsi="Times New Roman"/>
          <w:b/>
          <w:sz w:val="40"/>
          <w:szCs w:val="40"/>
        </w:rPr>
        <w:t xml:space="preserve"> </w:t>
      </w:r>
      <w:r w:rsidR="00F14FF6">
        <w:rPr>
          <w:rFonts w:ascii="Times New Roman" w:hAnsi="Times New Roman"/>
          <w:b/>
          <w:sz w:val="40"/>
          <w:szCs w:val="40"/>
        </w:rPr>
        <w:t>1-ое полугодие 2021</w:t>
      </w:r>
      <w:r w:rsidRPr="004F2A3E">
        <w:rPr>
          <w:rFonts w:ascii="Times New Roman" w:hAnsi="Times New Roman"/>
          <w:b/>
          <w:sz w:val="40"/>
          <w:szCs w:val="40"/>
        </w:rPr>
        <w:t xml:space="preserve"> год</w:t>
      </w:r>
      <w:r w:rsidR="00F14FF6">
        <w:rPr>
          <w:rFonts w:ascii="Times New Roman" w:hAnsi="Times New Roman"/>
          <w:b/>
          <w:sz w:val="40"/>
          <w:szCs w:val="40"/>
        </w:rPr>
        <w:t>а</w:t>
      </w:r>
    </w:p>
    <w:tbl>
      <w:tblPr>
        <w:tblStyle w:val="a3"/>
        <w:tblW w:w="10314" w:type="dxa"/>
        <w:tblLayout w:type="fixed"/>
        <w:tblLook w:val="04A0"/>
      </w:tblPr>
      <w:tblGrid>
        <w:gridCol w:w="781"/>
        <w:gridCol w:w="5139"/>
        <w:gridCol w:w="2126"/>
        <w:gridCol w:w="2268"/>
      </w:tblGrid>
      <w:tr w:rsidR="00F46852" w:rsidRPr="00605C01" w:rsidTr="00BE308F">
        <w:trPr>
          <w:trHeight w:val="653"/>
        </w:trPr>
        <w:tc>
          <w:tcPr>
            <w:tcW w:w="781" w:type="dxa"/>
          </w:tcPr>
          <w:p w:rsidR="00F46852" w:rsidRPr="00605C01" w:rsidRDefault="00F46852" w:rsidP="00605C01">
            <w:pPr>
              <w:spacing w:after="0" w:line="240" w:lineRule="auto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№</w:t>
            </w:r>
          </w:p>
          <w:p w:rsidR="00F46852" w:rsidRPr="00605C01" w:rsidRDefault="00F46852" w:rsidP="00605C01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proofErr w:type="gramStart"/>
            <w:r w:rsidRPr="00605C01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605C01">
              <w:rPr>
                <w:sz w:val="32"/>
                <w:szCs w:val="32"/>
              </w:rPr>
              <w:t>/</w:t>
            </w:r>
            <w:proofErr w:type="spellStart"/>
            <w:r w:rsidRPr="00605C01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139" w:type="dxa"/>
          </w:tcPr>
          <w:p w:rsidR="00F46852" w:rsidRPr="00605C01" w:rsidRDefault="00F46852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Мероприятия</w:t>
            </w:r>
          </w:p>
        </w:tc>
        <w:tc>
          <w:tcPr>
            <w:tcW w:w="2126" w:type="dxa"/>
          </w:tcPr>
          <w:p w:rsidR="00F46852" w:rsidRPr="00605C01" w:rsidRDefault="00F46852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Срок исполнения</w:t>
            </w:r>
          </w:p>
        </w:tc>
        <w:tc>
          <w:tcPr>
            <w:tcW w:w="2268" w:type="dxa"/>
          </w:tcPr>
          <w:p w:rsidR="00F46852" w:rsidRPr="00605C01" w:rsidRDefault="00F46852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 xml:space="preserve">Исполнения </w:t>
            </w:r>
          </w:p>
        </w:tc>
      </w:tr>
      <w:tr w:rsidR="00F14FF6" w:rsidRPr="00605C01" w:rsidTr="00BE308F">
        <w:trPr>
          <w:trHeight w:val="979"/>
        </w:trPr>
        <w:tc>
          <w:tcPr>
            <w:tcW w:w="781" w:type="dxa"/>
          </w:tcPr>
          <w:p w:rsidR="00F14FF6" w:rsidRPr="00605C01" w:rsidRDefault="00F14FF6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1.</w:t>
            </w:r>
          </w:p>
        </w:tc>
        <w:tc>
          <w:tcPr>
            <w:tcW w:w="5139" w:type="dxa"/>
          </w:tcPr>
          <w:p w:rsidR="00F14FF6" w:rsidRPr="00605C01" w:rsidRDefault="00F14FF6" w:rsidP="00605C01">
            <w:pPr>
              <w:spacing w:after="0" w:line="240" w:lineRule="auto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 xml:space="preserve">Выполнение работ   по обеспечению электроснабжения уличного освещения пер. </w:t>
            </w:r>
            <w:proofErr w:type="gramStart"/>
            <w:r w:rsidRPr="00605C01">
              <w:rPr>
                <w:sz w:val="32"/>
                <w:szCs w:val="32"/>
              </w:rPr>
              <w:t>Мирный</w:t>
            </w:r>
            <w:proofErr w:type="gramEnd"/>
            <w:r w:rsidRPr="00605C01">
              <w:rPr>
                <w:sz w:val="32"/>
                <w:szCs w:val="32"/>
              </w:rPr>
              <w:t>, пер. Рыбацкий, пер. Победы.</w:t>
            </w:r>
          </w:p>
        </w:tc>
        <w:tc>
          <w:tcPr>
            <w:tcW w:w="2126" w:type="dxa"/>
          </w:tcPr>
          <w:p w:rsidR="00F14FF6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1-ое полугодие</w:t>
            </w:r>
          </w:p>
        </w:tc>
        <w:tc>
          <w:tcPr>
            <w:tcW w:w="2268" w:type="dxa"/>
          </w:tcPr>
          <w:p w:rsidR="00F14FF6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Работы в активной фазе исполнения</w:t>
            </w:r>
          </w:p>
        </w:tc>
      </w:tr>
      <w:tr w:rsidR="00605C01" w:rsidRPr="00605C01" w:rsidTr="00BE308F">
        <w:trPr>
          <w:trHeight w:val="979"/>
        </w:trPr>
        <w:tc>
          <w:tcPr>
            <w:tcW w:w="781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2.</w:t>
            </w:r>
          </w:p>
        </w:tc>
        <w:tc>
          <w:tcPr>
            <w:tcW w:w="5139" w:type="dxa"/>
          </w:tcPr>
          <w:p w:rsidR="00605C01" w:rsidRPr="00605C01" w:rsidRDefault="00605C01" w:rsidP="00605C01">
            <w:pPr>
              <w:spacing w:after="0" w:line="240" w:lineRule="auto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В рамках реализации ФЦП «Увековечение памяти погибших при защите Отечества  на 2019-2024 годы» проведение работ по капитальному ремонту воинского захоронения «Памятник - Братская могила воинам, погибшим в 1941-1945 гг.»</w:t>
            </w:r>
          </w:p>
        </w:tc>
        <w:tc>
          <w:tcPr>
            <w:tcW w:w="2126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1-ое полугодие</w:t>
            </w:r>
          </w:p>
        </w:tc>
        <w:tc>
          <w:tcPr>
            <w:tcW w:w="2268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Работы в активной фазе исполнения</w:t>
            </w:r>
          </w:p>
        </w:tc>
      </w:tr>
      <w:tr w:rsidR="00605C01" w:rsidRPr="00605C01" w:rsidTr="00BE308F">
        <w:trPr>
          <w:trHeight w:val="979"/>
        </w:trPr>
        <w:tc>
          <w:tcPr>
            <w:tcW w:w="781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3.</w:t>
            </w:r>
          </w:p>
        </w:tc>
        <w:tc>
          <w:tcPr>
            <w:tcW w:w="5139" w:type="dxa"/>
          </w:tcPr>
          <w:p w:rsidR="00605C01" w:rsidRPr="00605C01" w:rsidRDefault="00605C01" w:rsidP="00605C01">
            <w:pPr>
              <w:spacing w:after="0" w:line="240" w:lineRule="auto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 xml:space="preserve">В рамках реализации  проекта  инициативного  </w:t>
            </w:r>
            <w:proofErr w:type="spellStart"/>
            <w:r w:rsidRPr="00605C01">
              <w:rPr>
                <w:sz w:val="32"/>
                <w:szCs w:val="32"/>
              </w:rPr>
              <w:t>бюджетирования</w:t>
            </w:r>
            <w:proofErr w:type="spellEnd"/>
            <w:r w:rsidRPr="00605C01">
              <w:rPr>
                <w:sz w:val="32"/>
                <w:szCs w:val="32"/>
              </w:rPr>
              <w:t xml:space="preserve"> в  2021 год начать «Капитальный ремонт здания кинотеатра – «Родина»</w:t>
            </w:r>
          </w:p>
        </w:tc>
        <w:tc>
          <w:tcPr>
            <w:tcW w:w="2126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1-ое полугодие</w:t>
            </w:r>
          </w:p>
        </w:tc>
        <w:tc>
          <w:tcPr>
            <w:tcW w:w="2268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Работы в активной фазе исполнения</w:t>
            </w:r>
          </w:p>
        </w:tc>
      </w:tr>
      <w:tr w:rsidR="00605C01" w:rsidRPr="00605C01" w:rsidTr="00BE308F">
        <w:trPr>
          <w:trHeight w:val="653"/>
        </w:trPr>
        <w:tc>
          <w:tcPr>
            <w:tcW w:w="781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4.</w:t>
            </w:r>
          </w:p>
        </w:tc>
        <w:tc>
          <w:tcPr>
            <w:tcW w:w="5139" w:type="dxa"/>
          </w:tcPr>
          <w:p w:rsidR="00605C01" w:rsidRPr="00605C01" w:rsidRDefault="00605C01" w:rsidP="00605C01">
            <w:pPr>
              <w:spacing w:after="0" w:line="240" w:lineRule="auto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 xml:space="preserve">Принять участие по итогам рейтингового голосования по отбору общественных территорий  по благоустройству «Сквера имени 30-ления ВЛКСМ».  Изготовить дизайн-проект на благоустройство данной территории </w:t>
            </w:r>
          </w:p>
        </w:tc>
        <w:tc>
          <w:tcPr>
            <w:tcW w:w="2126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1-ое полугодие</w:t>
            </w:r>
          </w:p>
        </w:tc>
        <w:tc>
          <w:tcPr>
            <w:tcW w:w="2268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Работы в активной фазе исполнения</w:t>
            </w:r>
          </w:p>
        </w:tc>
      </w:tr>
      <w:tr w:rsidR="00605C01" w:rsidRPr="00605C01" w:rsidTr="00BE308F">
        <w:trPr>
          <w:trHeight w:val="653"/>
        </w:trPr>
        <w:tc>
          <w:tcPr>
            <w:tcW w:w="781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5.</w:t>
            </w:r>
          </w:p>
        </w:tc>
        <w:tc>
          <w:tcPr>
            <w:tcW w:w="5139" w:type="dxa"/>
          </w:tcPr>
          <w:p w:rsidR="00605C01" w:rsidRPr="00605C01" w:rsidRDefault="00605C01" w:rsidP="00605C01">
            <w:pPr>
              <w:spacing w:after="0" w:line="240" w:lineRule="auto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Произвести оформления в собственность муниципалитета ГРПШ по ул</w:t>
            </w:r>
            <w:proofErr w:type="gramStart"/>
            <w:r w:rsidRPr="00605C01">
              <w:rPr>
                <w:sz w:val="32"/>
                <w:szCs w:val="32"/>
              </w:rPr>
              <w:t>.С</w:t>
            </w:r>
            <w:proofErr w:type="gramEnd"/>
            <w:r w:rsidRPr="00605C01">
              <w:rPr>
                <w:sz w:val="32"/>
                <w:szCs w:val="32"/>
              </w:rPr>
              <w:t>игнальная, решить вопрос по увеличению давления газа</w:t>
            </w:r>
          </w:p>
        </w:tc>
        <w:tc>
          <w:tcPr>
            <w:tcW w:w="2126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1-ое полугодие</w:t>
            </w:r>
          </w:p>
        </w:tc>
        <w:tc>
          <w:tcPr>
            <w:tcW w:w="2268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 xml:space="preserve">Выполнено </w:t>
            </w:r>
          </w:p>
        </w:tc>
      </w:tr>
      <w:tr w:rsidR="00605C01" w:rsidRPr="00605C01" w:rsidTr="00BE308F">
        <w:trPr>
          <w:trHeight w:val="653"/>
        </w:trPr>
        <w:tc>
          <w:tcPr>
            <w:tcW w:w="781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6.</w:t>
            </w:r>
          </w:p>
        </w:tc>
        <w:tc>
          <w:tcPr>
            <w:tcW w:w="5139" w:type="dxa"/>
          </w:tcPr>
          <w:p w:rsidR="00605C01" w:rsidRPr="00605C01" w:rsidRDefault="00605C01" w:rsidP="00605C01">
            <w:pPr>
              <w:spacing w:after="0" w:line="240" w:lineRule="auto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Установить видеонаблюдения в Сквере имени 30-ления ВЛКСМ</w:t>
            </w:r>
          </w:p>
        </w:tc>
        <w:tc>
          <w:tcPr>
            <w:tcW w:w="2126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>1-ое полугодие</w:t>
            </w:r>
          </w:p>
        </w:tc>
        <w:tc>
          <w:tcPr>
            <w:tcW w:w="2268" w:type="dxa"/>
          </w:tcPr>
          <w:p w:rsidR="00605C01" w:rsidRPr="00605C01" w:rsidRDefault="00605C01" w:rsidP="00605C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05C01">
              <w:rPr>
                <w:sz w:val="32"/>
                <w:szCs w:val="32"/>
              </w:rPr>
              <w:t xml:space="preserve">Выполнено </w:t>
            </w:r>
          </w:p>
        </w:tc>
      </w:tr>
    </w:tbl>
    <w:p w:rsidR="00F344A3" w:rsidRPr="00DA7F0D" w:rsidRDefault="00F344A3" w:rsidP="00605C01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</w:p>
    <w:p w:rsidR="00F344A3" w:rsidRDefault="00507FE9" w:rsidP="00300A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="00DA7F0D"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hAnsi="Times New Roman"/>
          <w:sz w:val="36"/>
          <w:szCs w:val="36"/>
        </w:rPr>
        <w:t xml:space="preserve">ышеперечисленные позиции </w:t>
      </w:r>
      <w:r w:rsidR="00DA7F0D">
        <w:rPr>
          <w:rFonts w:ascii="Times New Roman" w:hAnsi="Times New Roman"/>
          <w:sz w:val="36"/>
          <w:szCs w:val="36"/>
        </w:rPr>
        <w:t>были запл</w:t>
      </w:r>
      <w:r>
        <w:rPr>
          <w:rFonts w:ascii="Times New Roman" w:hAnsi="Times New Roman"/>
          <w:sz w:val="36"/>
          <w:szCs w:val="36"/>
        </w:rPr>
        <w:t>анирова</w:t>
      </w:r>
      <w:r w:rsidR="00DA7F0D">
        <w:rPr>
          <w:rFonts w:ascii="Times New Roman" w:hAnsi="Times New Roman"/>
          <w:sz w:val="36"/>
          <w:szCs w:val="36"/>
        </w:rPr>
        <w:t>ны</w:t>
      </w:r>
      <w:r w:rsidR="003C0262" w:rsidRPr="003C0262">
        <w:rPr>
          <w:rFonts w:ascii="Times New Roman" w:hAnsi="Times New Roman"/>
          <w:sz w:val="36"/>
          <w:szCs w:val="36"/>
        </w:rPr>
        <w:t xml:space="preserve"> </w:t>
      </w:r>
      <w:r w:rsidR="003C0262">
        <w:rPr>
          <w:rFonts w:ascii="Times New Roman" w:hAnsi="Times New Roman"/>
          <w:sz w:val="36"/>
          <w:szCs w:val="36"/>
        </w:rPr>
        <w:t xml:space="preserve">как первоочередные задачи </w:t>
      </w:r>
      <w:r w:rsidR="00300A85">
        <w:rPr>
          <w:rFonts w:ascii="Times New Roman" w:hAnsi="Times New Roman"/>
          <w:sz w:val="36"/>
          <w:szCs w:val="36"/>
        </w:rPr>
        <w:t xml:space="preserve">по итогам </w:t>
      </w:r>
      <w:proofErr w:type="spellStart"/>
      <w:r w:rsidR="00300A85">
        <w:rPr>
          <w:rFonts w:ascii="Times New Roman" w:hAnsi="Times New Roman"/>
          <w:sz w:val="36"/>
          <w:szCs w:val="36"/>
        </w:rPr>
        <w:t>онлай</w:t>
      </w:r>
      <w:r w:rsidR="00605C01">
        <w:rPr>
          <w:rFonts w:ascii="Times New Roman" w:hAnsi="Times New Roman"/>
          <w:sz w:val="36"/>
          <w:szCs w:val="36"/>
        </w:rPr>
        <w:t>н</w:t>
      </w:r>
      <w:proofErr w:type="spellEnd"/>
      <w:r w:rsidR="00605C01">
        <w:rPr>
          <w:rFonts w:ascii="Times New Roman" w:hAnsi="Times New Roman"/>
          <w:sz w:val="36"/>
          <w:szCs w:val="36"/>
        </w:rPr>
        <w:t xml:space="preserve"> обращений в течени</w:t>
      </w:r>
      <w:proofErr w:type="gramStart"/>
      <w:r w:rsidR="00605C01">
        <w:rPr>
          <w:rFonts w:ascii="Times New Roman" w:hAnsi="Times New Roman"/>
          <w:sz w:val="36"/>
          <w:szCs w:val="36"/>
        </w:rPr>
        <w:t>и</w:t>
      </w:r>
      <w:proofErr w:type="gramEnd"/>
      <w:r w:rsidR="00605C01">
        <w:rPr>
          <w:rFonts w:ascii="Times New Roman" w:hAnsi="Times New Roman"/>
          <w:sz w:val="36"/>
          <w:szCs w:val="36"/>
        </w:rPr>
        <w:t xml:space="preserve"> всего 2021</w:t>
      </w:r>
      <w:r w:rsidR="00300A85">
        <w:rPr>
          <w:rFonts w:ascii="Times New Roman" w:hAnsi="Times New Roman"/>
          <w:sz w:val="36"/>
          <w:szCs w:val="36"/>
        </w:rPr>
        <w:t xml:space="preserve"> года</w:t>
      </w:r>
      <w:r w:rsidR="00DE0E63">
        <w:rPr>
          <w:rFonts w:ascii="Times New Roman" w:hAnsi="Times New Roman"/>
          <w:sz w:val="36"/>
          <w:szCs w:val="36"/>
        </w:rPr>
        <w:t>.</w:t>
      </w:r>
    </w:p>
    <w:p w:rsidR="00F344A3" w:rsidRPr="00814C5D" w:rsidRDefault="00F344A3" w:rsidP="008F28C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864B7" w:rsidRPr="004F2A3E" w:rsidRDefault="00BF459B" w:rsidP="004321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F2A3E">
        <w:rPr>
          <w:rFonts w:ascii="Times New Roman" w:hAnsi="Times New Roman"/>
          <w:b/>
          <w:sz w:val="40"/>
          <w:szCs w:val="40"/>
        </w:rPr>
        <w:t>Р</w:t>
      </w:r>
      <w:r w:rsidR="007A0EAE" w:rsidRPr="004F2A3E">
        <w:rPr>
          <w:rFonts w:ascii="Times New Roman" w:hAnsi="Times New Roman"/>
          <w:b/>
          <w:sz w:val="40"/>
          <w:szCs w:val="40"/>
        </w:rPr>
        <w:t>абот</w:t>
      </w:r>
      <w:r w:rsidRPr="004F2A3E">
        <w:rPr>
          <w:rFonts w:ascii="Times New Roman" w:hAnsi="Times New Roman"/>
          <w:b/>
          <w:sz w:val="40"/>
          <w:szCs w:val="40"/>
        </w:rPr>
        <w:t>а</w:t>
      </w:r>
      <w:r w:rsidR="00D864B7" w:rsidRPr="004F2A3E">
        <w:rPr>
          <w:rFonts w:ascii="Times New Roman" w:hAnsi="Times New Roman"/>
          <w:b/>
          <w:sz w:val="40"/>
          <w:szCs w:val="40"/>
        </w:rPr>
        <w:t xml:space="preserve"> с населением</w:t>
      </w:r>
      <w:r w:rsidR="00105E15" w:rsidRPr="004F2A3E">
        <w:rPr>
          <w:rFonts w:ascii="Times New Roman" w:hAnsi="Times New Roman"/>
          <w:b/>
          <w:sz w:val="40"/>
          <w:szCs w:val="40"/>
        </w:rPr>
        <w:t>:</w:t>
      </w:r>
    </w:p>
    <w:p w:rsidR="00D864B7" w:rsidRPr="00432122" w:rsidRDefault="00D864B7" w:rsidP="008F28C4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</w:p>
    <w:p w:rsidR="00605C01" w:rsidRDefault="00300A85" w:rsidP="00300A85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sz w:val="36"/>
          <w:szCs w:val="36"/>
        </w:rPr>
        <w:t xml:space="preserve">За   </w:t>
      </w:r>
      <w:r w:rsidR="00605C01">
        <w:rPr>
          <w:rFonts w:ascii="Times New Roman" w:hAnsi="Times New Roman"/>
          <w:sz w:val="36"/>
          <w:szCs w:val="36"/>
        </w:rPr>
        <w:t>6 месяцев 2021 год  поступило 26</w:t>
      </w:r>
      <w:r w:rsidRPr="00300A85">
        <w:rPr>
          <w:rFonts w:ascii="Times New Roman" w:hAnsi="Times New Roman"/>
          <w:sz w:val="36"/>
          <w:szCs w:val="36"/>
        </w:rPr>
        <w:t xml:space="preserve"> письменных </w:t>
      </w:r>
      <w:r w:rsidR="00605C01">
        <w:rPr>
          <w:rFonts w:ascii="Times New Roman" w:hAnsi="Times New Roman"/>
          <w:sz w:val="36"/>
          <w:szCs w:val="36"/>
        </w:rPr>
        <w:t xml:space="preserve">обращений граждан </w:t>
      </w:r>
    </w:p>
    <w:p w:rsidR="00300A85" w:rsidRPr="00300A85" w:rsidRDefault="00300A85" w:rsidP="00300A85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sz w:val="36"/>
          <w:szCs w:val="36"/>
        </w:rPr>
        <w:t>Основные вопросы, с которыми обращались граждане:</w:t>
      </w:r>
    </w:p>
    <w:p w:rsidR="00605C01" w:rsidRPr="00605C01" w:rsidRDefault="00605C01" w:rsidP="00DE0E63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05C01">
        <w:rPr>
          <w:rFonts w:ascii="Times New Roman" w:hAnsi="Times New Roman"/>
          <w:color w:val="000000"/>
          <w:sz w:val="32"/>
          <w:szCs w:val="32"/>
        </w:rPr>
        <w:t xml:space="preserve">Комплексное благоустройство – </w:t>
      </w:r>
      <w:r w:rsidRPr="00605C01">
        <w:rPr>
          <w:rFonts w:ascii="Times New Roman" w:hAnsi="Times New Roman"/>
          <w:b/>
          <w:color w:val="000000"/>
          <w:sz w:val="32"/>
          <w:szCs w:val="32"/>
        </w:rPr>
        <w:t xml:space="preserve"> 6 обращений </w:t>
      </w:r>
      <w:r w:rsidRPr="00605C01">
        <w:rPr>
          <w:rFonts w:ascii="Times New Roman" w:hAnsi="Times New Roman"/>
          <w:color w:val="000000"/>
          <w:sz w:val="32"/>
          <w:szCs w:val="32"/>
        </w:rPr>
        <w:t>(обрезка и спил деревьев, установка контейнера для пластиковых отходов)</w:t>
      </w:r>
      <w:r w:rsidR="00DE0E63">
        <w:rPr>
          <w:rFonts w:ascii="Times New Roman" w:hAnsi="Times New Roman"/>
          <w:color w:val="000000"/>
          <w:sz w:val="32"/>
          <w:szCs w:val="32"/>
        </w:rPr>
        <w:t>;</w:t>
      </w:r>
    </w:p>
    <w:p w:rsidR="00605C01" w:rsidRPr="00605C01" w:rsidRDefault="00605C01" w:rsidP="00DE0E63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05C01">
        <w:rPr>
          <w:rFonts w:ascii="Times New Roman" w:hAnsi="Times New Roman"/>
          <w:color w:val="000000"/>
          <w:sz w:val="32"/>
          <w:szCs w:val="32"/>
        </w:rPr>
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– </w:t>
      </w:r>
      <w:r w:rsidRPr="00605C01">
        <w:rPr>
          <w:rFonts w:ascii="Times New Roman" w:hAnsi="Times New Roman"/>
          <w:b/>
          <w:color w:val="000000"/>
          <w:sz w:val="32"/>
          <w:szCs w:val="32"/>
        </w:rPr>
        <w:t>4 обращени</w:t>
      </w:r>
      <w:r w:rsidR="00DE0E63">
        <w:rPr>
          <w:rFonts w:ascii="Times New Roman" w:hAnsi="Times New Roman"/>
          <w:b/>
          <w:color w:val="000000"/>
          <w:sz w:val="32"/>
          <w:szCs w:val="32"/>
        </w:rPr>
        <w:t>я</w:t>
      </w:r>
      <w:r w:rsidRPr="00605C01">
        <w:rPr>
          <w:rFonts w:ascii="Times New Roman" w:hAnsi="Times New Roman"/>
          <w:color w:val="000000"/>
          <w:sz w:val="32"/>
          <w:szCs w:val="32"/>
        </w:rPr>
        <w:t>;</w:t>
      </w:r>
    </w:p>
    <w:p w:rsidR="00605C01" w:rsidRPr="00605C01" w:rsidRDefault="00605C01" w:rsidP="00DE0E63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05C01">
        <w:rPr>
          <w:rFonts w:ascii="Times New Roman" w:hAnsi="Times New Roman"/>
          <w:color w:val="000000"/>
          <w:sz w:val="32"/>
          <w:szCs w:val="32"/>
        </w:rPr>
        <w:t>Вопросы частного домовладения –</w:t>
      </w:r>
      <w:r w:rsidRPr="00605C01">
        <w:rPr>
          <w:rFonts w:ascii="Times New Roman" w:hAnsi="Times New Roman"/>
          <w:b/>
          <w:color w:val="000000"/>
          <w:sz w:val="32"/>
          <w:szCs w:val="32"/>
        </w:rPr>
        <w:t>1</w:t>
      </w:r>
      <w:r w:rsidRPr="00605C0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05C01">
        <w:rPr>
          <w:rFonts w:ascii="Times New Roman" w:hAnsi="Times New Roman"/>
          <w:b/>
          <w:color w:val="000000"/>
          <w:sz w:val="32"/>
          <w:szCs w:val="32"/>
        </w:rPr>
        <w:t xml:space="preserve"> обращени</w:t>
      </w:r>
      <w:r w:rsidR="00DE0E63">
        <w:rPr>
          <w:rFonts w:ascii="Times New Roman" w:hAnsi="Times New Roman"/>
          <w:b/>
          <w:color w:val="000000"/>
          <w:sz w:val="32"/>
          <w:szCs w:val="32"/>
        </w:rPr>
        <w:t>е</w:t>
      </w:r>
      <w:r w:rsidRPr="00605C0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605C01">
        <w:rPr>
          <w:rFonts w:ascii="Times New Roman" w:hAnsi="Times New Roman"/>
          <w:color w:val="000000"/>
          <w:sz w:val="32"/>
          <w:szCs w:val="32"/>
        </w:rPr>
        <w:t>(определение состояния домовладения, наведение санитарного порядка в заброшенных домах);</w:t>
      </w:r>
    </w:p>
    <w:p w:rsidR="00605C01" w:rsidRPr="00605C01" w:rsidRDefault="00605C01" w:rsidP="00DE0E63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05C01">
        <w:rPr>
          <w:rFonts w:ascii="Times New Roman" w:hAnsi="Times New Roman"/>
          <w:color w:val="000000"/>
          <w:sz w:val="32"/>
          <w:szCs w:val="32"/>
        </w:rPr>
        <w:t xml:space="preserve">Обследование жилого фонда на предмет пригодности для проживания (ветхое и аварийное жилье) – </w:t>
      </w:r>
      <w:r w:rsidRPr="00605C01">
        <w:rPr>
          <w:rFonts w:ascii="Times New Roman" w:hAnsi="Times New Roman"/>
          <w:b/>
          <w:color w:val="000000"/>
          <w:sz w:val="32"/>
          <w:szCs w:val="32"/>
        </w:rPr>
        <w:t>1 обращени</w:t>
      </w:r>
      <w:r w:rsidR="00DE0E63">
        <w:rPr>
          <w:rFonts w:ascii="Times New Roman" w:hAnsi="Times New Roman"/>
          <w:b/>
          <w:color w:val="000000"/>
          <w:sz w:val="32"/>
          <w:szCs w:val="32"/>
        </w:rPr>
        <w:t>е</w:t>
      </w:r>
      <w:r w:rsidRPr="00605C01">
        <w:rPr>
          <w:rFonts w:ascii="Times New Roman" w:hAnsi="Times New Roman"/>
          <w:b/>
          <w:color w:val="000000"/>
          <w:sz w:val="32"/>
          <w:szCs w:val="32"/>
        </w:rPr>
        <w:t>;</w:t>
      </w:r>
    </w:p>
    <w:p w:rsidR="00605C01" w:rsidRPr="00605C01" w:rsidRDefault="00605C01" w:rsidP="00DE0E63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05C01">
        <w:rPr>
          <w:rFonts w:ascii="Times New Roman" w:hAnsi="Times New Roman"/>
          <w:color w:val="000000"/>
          <w:sz w:val="32"/>
          <w:szCs w:val="32"/>
        </w:rPr>
        <w:t xml:space="preserve">Конфликтные ситуации с соседями – </w:t>
      </w:r>
      <w:r w:rsidRPr="00605C01">
        <w:rPr>
          <w:rFonts w:ascii="Times New Roman" w:hAnsi="Times New Roman"/>
          <w:b/>
          <w:color w:val="000000"/>
          <w:sz w:val="32"/>
          <w:szCs w:val="32"/>
        </w:rPr>
        <w:t>11 обращени</w:t>
      </w:r>
      <w:r w:rsidR="00DE0E63">
        <w:rPr>
          <w:rFonts w:ascii="Times New Roman" w:hAnsi="Times New Roman"/>
          <w:b/>
          <w:color w:val="000000"/>
          <w:sz w:val="32"/>
          <w:szCs w:val="32"/>
        </w:rPr>
        <w:t>й</w:t>
      </w:r>
      <w:r w:rsidRPr="00605C01">
        <w:rPr>
          <w:rFonts w:ascii="Times New Roman" w:hAnsi="Times New Roman"/>
          <w:b/>
          <w:color w:val="000000"/>
          <w:sz w:val="32"/>
          <w:szCs w:val="32"/>
        </w:rPr>
        <w:t>;</w:t>
      </w:r>
    </w:p>
    <w:p w:rsidR="00605C01" w:rsidRPr="00605C01" w:rsidRDefault="00605C01" w:rsidP="00DE0E63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05C01">
        <w:rPr>
          <w:rFonts w:ascii="Times New Roman" w:hAnsi="Times New Roman"/>
          <w:color w:val="000000"/>
          <w:sz w:val="32"/>
          <w:szCs w:val="32"/>
        </w:rPr>
        <w:t xml:space="preserve">Ненадлежащее содержание домашних животных – </w:t>
      </w:r>
      <w:r w:rsidRPr="00605C01">
        <w:rPr>
          <w:rFonts w:ascii="Times New Roman" w:hAnsi="Times New Roman"/>
          <w:b/>
          <w:color w:val="000000"/>
          <w:sz w:val="32"/>
          <w:szCs w:val="32"/>
        </w:rPr>
        <w:t>1 обращение</w:t>
      </w:r>
      <w:r w:rsidR="00DE0E63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605C01" w:rsidRPr="00605C01" w:rsidRDefault="00605C01" w:rsidP="00605C01">
      <w:pPr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  <w:r w:rsidRPr="00605C01">
        <w:rPr>
          <w:rFonts w:ascii="Times New Roman" w:hAnsi="Times New Roman"/>
          <w:sz w:val="32"/>
          <w:szCs w:val="32"/>
        </w:rPr>
        <w:t xml:space="preserve">        </w:t>
      </w:r>
    </w:p>
    <w:p w:rsidR="00605C01" w:rsidRPr="00605C01" w:rsidRDefault="00605C01" w:rsidP="00605C01">
      <w:pPr>
        <w:pStyle w:val="a4"/>
        <w:spacing w:after="0" w:line="240" w:lineRule="auto"/>
        <w:ind w:left="709"/>
        <w:rPr>
          <w:rFonts w:ascii="Times New Roman" w:hAnsi="Times New Roman"/>
          <w:sz w:val="32"/>
          <w:szCs w:val="32"/>
        </w:rPr>
      </w:pPr>
    </w:p>
    <w:p w:rsidR="00605C01" w:rsidRPr="00605C01" w:rsidRDefault="00605C01" w:rsidP="00605C01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/>
          <w:sz w:val="32"/>
          <w:szCs w:val="32"/>
        </w:rPr>
      </w:pPr>
      <w:r w:rsidRPr="00605C01">
        <w:rPr>
          <w:rFonts w:ascii="Times New Roman" w:hAnsi="Times New Roman"/>
          <w:color w:val="000000"/>
          <w:sz w:val="32"/>
          <w:szCs w:val="32"/>
        </w:rPr>
        <w:t>А также граждане обращались по следующим вопросам:</w:t>
      </w:r>
    </w:p>
    <w:p w:rsidR="00605C01" w:rsidRPr="00605C01" w:rsidRDefault="00605C01" w:rsidP="00605C01">
      <w:pPr>
        <w:pStyle w:val="a4"/>
        <w:spacing w:after="0" w:line="240" w:lineRule="auto"/>
        <w:ind w:left="709"/>
        <w:rPr>
          <w:rFonts w:ascii="Times New Roman" w:hAnsi="Times New Roman"/>
          <w:sz w:val="32"/>
          <w:szCs w:val="32"/>
        </w:rPr>
      </w:pPr>
      <w:r w:rsidRPr="00605C01">
        <w:rPr>
          <w:rFonts w:ascii="Times New Roman" w:hAnsi="Times New Roman"/>
          <w:color w:val="000000"/>
          <w:sz w:val="32"/>
          <w:szCs w:val="32"/>
        </w:rPr>
        <w:t xml:space="preserve"> 1.Земельный вопрос (1);</w:t>
      </w:r>
    </w:p>
    <w:p w:rsidR="00605C01" w:rsidRPr="00605C01" w:rsidRDefault="00605C01" w:rsidP="00605C01">
      <w:pPr>
        <w:pStyle w:val="a4"/>
        <w:spacing w:after="0" w:line="240" w:lineRule="auto"/>
        <w:ind w:left="709"/>
        <w:rPr>
          <w:rFonts w:ascii="Times New Roman" w:hAnsi="Times New Roman"/>
          <w:color w:val="000000"/>
          <w:sz w:val="32"/>
          <w:szCs w:val="32"/>
        </w:rPr>
      </w:pPr>
      <w:r w:rsidRPr="00605C01">
        <w:rPr>
          <w:rFonts w:ascii="Times New Roman" w:hAnsi="Times New Roman"/>
          <w:color w:val="000000"/>
          <w:sz w:val="32"/>
          <w:szCs w:val="32"/>
        </w:rPr>
        <w:t xml:space="preserve"> 5.Уличное освещение</w:t>
      </w:r>
      <w:r w:rsidR="00DE0E6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05C01">
        <w:rPr>
          <w:rFonts w:ascii="Times New Roman" w:hAnsi="Times New Roman"/>
          <w:color w:val="000000"/>
          <w:sz w:val="32"/>
          <w:szCs w:val="32"/>
        </w:rPr>
        <w:t>(1) .</w:t>
      </w:r>
    </w:p>
    <w:p w:rsidR="00605C01" w:rsidRPr="00605C01" w:rsidRDefault="00605C01" w:rsidP="00605C01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/>
          <w:sz w:val="32"/>
          <w:szCs w:val="32"/>
        </w:rPr>
      </w:pPr>
    </w:p>
    <w:p w:rsidR="00605C01" w:rsidRPr="00605C01" w:rsidRDefault="00605C01" w:rsidP="00605C01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/>
          <w:sz w:val="32"/>
          <w:szCs w:val="32"/>
        </w:rPr>
      </w:pPr>
      <w:r w:rsidRPr="00605C01">
        <w:rPr>
          <w:rFonts w:ascii="Times New Roman" w:hAnsi="Times New Roman"/>
          <w:color w:val="000000"/>
          <w:sz w:val="32"/>
          <w:szCs w:val="32"/>
        </w:rPr>
        <w:t>По итогам работы за  1 полугодие 2021 год  по обращениям были приняты следующие результаты рассмотрения обращений:</w:t>
      </w:r>
    </w:p>
    <w:p w:rsidR="00605C01" w:rsidRPr="00605C01" w:rsidRDefault="00605C01" w:rsidP="00605C01">
      <w:pPr>
        <w:pStyle w:val="a4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605C01">
        <w:rPr>
          <w:rFonts w:ascii="Times New Roman" w:hAnsi="Times New Roman"/>
          <w:color w:val="000000"/>
          <w:sz w:val="32"/>
          <w:szCs w:val="32"/>
        </w:rPr>
        <w:t>Поддержано -5</w:t>
      </w:r>
    </w:p>
    <w:p w:rsidR="00605C01" w:rsidRPr="00605C01" w:rsidRDefault="00605C01" w:rsidP="00605C01">
      <w:pPr>
        <w:pStyle w:val="a4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605C01">
        <w:rPr>
          <w:rFonts w:ascii="Times New Roman" w:hAnsi="Times New Roman"/>
          <w:color w:val="000000"/>
          <w:sz w:val="32"/>
          <w:szCs w:val="32"/>
        </w:rPr>
        <w:t>Не поддержано -6</w:t>
      </w:r>
    </w:p>
    <w:p w:rsidR="00605C01" w:rsidRPr="00605C01" w:rsidRDefault="00605C01" w:rsidP="00605C01">
      <w:pPr>
        <w:pStyle w:val="a4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605C01">
        <w:rPr>
          <w:rFonts w:ascii="Times New Roman" w:hAnsi="Times New Roman"/>
          <w:color w:val="000000"/>
          <w:sz w:val="32"/>
          <w:szCs w:val="32"/>
        </w:rPr>
        <w:t>Разъяснено - 12</w:t>
      </w:r>
    </w:p>
    <w:p w:rsidR="007D3D0F" w:rsidRDefault="0084571E" w:rsidP="00432122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   </w:t>
      </w:r>
    </w:p>
    <w:p w:rsidR="007D3D0F" w:rsidRPr="00E434D7" w:rsidRDefault="007D3D0F" w:rsidP="00E434D7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937CE9" w:rsidRPr="004F2A3E" w:rsidRDefault="00432122" w:rsidP="00937CE9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  <w:r w:rsidRPr="004F2A3E">
        <w:rPr>
          <w:rFonts w:ascii="Times New Roman" w:hAnsi="Times New Roman"/>
          <w:b/>
          <w:sz w:val="40"/>
          <w:szCs w:val="40"/>
        </w:rPr>
        <w:lastRenderedPageBreak/>
        <w:t>Ф</w:t>
      </w:r>
      <w:r w:rsidR="00937CE9" w:rsidRPr="004F2A3E">
        <w:rPr>
          <w:rFonts w:ascii="Times New Roman" w:hAnsi="Times New Roman"/>
          <w:b/>
          <w:sz w:val="40"/>
          <w:szCs w:val="40"/>
        </w:rPr>
        <w:t>инансово</w:t>
      </w:r>
      <w:r w:rsidRPr="004F2A3E">
        <w:rPr>
          <w:rFonts w:ascii="Times New Roman" w:hAnsi="Times New Roman"/>
          <w:b/>
          <w:sz w:val="40"/>
          <w:szCs w:val="40"/>
        </w:rPr>
        <w:t>е положение</w:t>
      </w:r>
    </w:p>
    <w:p w:rsidR="00C2717F" w:rsidRPr="00C2717F" w:rsidRDefault="00C2717F" w:rsidP="00C2717F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C2717F">
        <w:rPr>
          <w:rFonts w:ascii="Times New Roman" w:hAnsi="Times New Roman"/>
          <w:sz w:val="32"/>
          <w:szCs w:val="32"/>
        </w:rPr>
        <w:t>По результатам работы за 1 полугодие 2021 года в бюджет Песчанокопского сельского поселения поступило 11 629,8 тыс. рублей из них собственных доходов 10 207,8  тыс</w:t>
      </w:r>
      <w:proofErr w:type="gramStart"/>
      <w:r w:rsidRPr="00C2717F">
        <w:rPr>
          <w:rFonts w:ascii="Times New Roman" w:hAnsi="Times New Roman"/>
          <w:sz w:val="32"/>
          <w:szCs w:val="32"/>
        </w:rPr>
        <w:t>.р</w:t>
      </w:r>
      <w:proofErr w:type="gramEnd"/>
      <w:r w:rsidRPr="00C2717F">
        <w:rPr>
          <w:rFonts w:ascii="Times New Roman" w:hAnsi="Times New Roman"/>
          <w:sz w:val="32"/>
          <w:szCs w:val="32"/>
        </w:rPr>
        <w:t>ублей. Процент исполнения бюджета по собственным доходам к годовому плану составил 38,3 %.  За аналогичный период 2020 года этот показатель увеличился на 1 789,7 тыс. рублей. Это связано с поступлением в бюджет Песчанокопского сельского поселения административных штрафов и  недоимки по единому сельскохозяйственному и земельному налогам</w:t>
      </w:r>
      <w:r w:rsidRPr="00C2717F">
        <w:rPr>
          <w:rFonts w:ascii="Times New Roman" w:hAnsi="Times New Roman"/>
          <w:color w:val="000000"/>
          <w:sz w:val="32"/>
          <w:szCs w:val="32"/>
        </w:rPr>
        <w:t>.</w:t>
      </w:r>
    </w:p>
    <w:p w:rsidR="00C2717F" w:rsidRPr="00C2717F" w:rsidRDefault="00C2717F" w:rsidP="00C2717F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C2717F">
        <w:rPr>
          <w:rFonts w:ascii="Times New Roman" w:hAnsi="Times New Roman"/>
          <w:sz w:val="32"/>
          <w:szCs w:val="32"/>
        </w:rPr>
        <w:t>Расходы бюджета Песчанокопского сельского поселения составили 12 422,9  тыс. рублей. Исполнение бюджета по расходам составляет 15,6 % от общего годового плана.</w:t>
      </w:r>
    </w:p>
    <w:p w:rsidR="00300A85" w:rsidRPr="00C2717F" w:rsidRDefault="00C2717F" w:rsidP="00C2717F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C2717F">
        <w:rPr>
          <w:rFonts w:ascii="Times New Roman" w:hAnsi="Times New Roman"/>
          <w:sz w:val="32"/>
          <w:szCs w:val="32"/>
        </w:rPr>
        <w:t xml:space="preserve">Заработная плата сотрудникам администрации и учреждениям культуры производится в сроки установленные положением об оплате труда. Задолженности по заработной плате за  1 полугодие 2021 год нет. </w:t>
      </w:r>
    </w:p>
    <w:p w:rsidR="00CB0347" w:rsidRPr="00432122" w:rsidRDefault="00244AAC" w:rsidP="00E93A4F">
      <w:pPr>
        <w:tabs>
          <w:tab w:val="left" w:pos="8300"/>
        </w:tabs>
        <w:spacing w:after="0" w:line="240" w:lineRule="auto"/>
        <w:ind w:firstLine="539"/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>В целом анализируя исполнение</w:t>
      </w:r>
      <w:r w:rsidR="008713D5" w:rsidRPr="00432122">
        <w:rPr>
          <w:rFonts w:ascii="Times New Roman" w:hAnsi="Times New Roman"/>
          <w:sz w:val="36"/>
          <w:szCs w:val="36"/>
        </w:rPr>
        <w:t xml:space="preserve"> бюджета Песчанокопского сельского поселения за</w:t>
      </w:r>
      <w:r w:rsidR="00C2717F">
        <w:rPr>
          <w:rFonts w:ascii="Times New Roman" w:hAnsi="Times New Roman"/>
          <w:sz w:val="36"/>
          <w:szCs w:val="36"/>
        </w:rPr>
        <w:t xml:space="preserve"> 6 месяцев</w:t>
      </w:r>
      <w:r w:rsidR="00A465A2" w:rsidRPr="00432122">
        <w:rPr>
          <w:rFonts w:ascii="Times New Roman" w:hAnsi="Times New Roman"/>
          <w:sz w:val="36"/>
          <w:szCs w:val="36"/>
        </w:rPr>
        <w:t xml:space="preserve"> 20</w:t>
      </w:r>
      <w:r w:rsidR="00C2717F">
        <w:rPr>
          <w:rFonts w:ascii="Times New Roman" w:hAnsi="Times New Roman"/>
          <w:sz w:val="36"/>
          <w:szCs w:val="36"/>
        </w:rPr>
        <w:t>21</w:t>
      </w:r>
      <w:r w:rsidR="008713D5" w:rsidRPr="00432122">
        <w:rPr>
          <w:rFonts w:ascii="Times New Roman" w:hAnsi="Times New Roman"/>
          <w:sz w:val="36"/>
          <w:szCs w:val="36"/>
        </w:rPr>
        <w:t xml:space="preserve"> год, можно привести следующие цифры:</w:t>
      </w:r>
    </w:p>
    <w:p w:rsidR="0024520F" w:rsidRPr="00432122" w:rsidRDefault="0024520F" w:rsidP="00E93A4F">
      <w:pPr>
        <w:tabs>
          <w:tab w:val="left" w:pos="8300"/>
        </w:tabs>
        <w:spacing w:after="0" w:line="240" w:lineRule="auto"/>
        <w:ind w:firstLine="539"/>
        <w:jc w:val="both"/>
        <w:rPr>
          <w:rFonts w:ascii="Times New Roman" w:hAnsi="Times New Roman"/>
          <w:sz w:val="36"/>
          <w:szCs w:val="36"/>
        </w:rPr>
      </w:pPr>
    </w:p>
    <w:p w:rsidR="0024520F" w:rsidRPr="00432122" w:rsidRDefault="0024520F" w:rsidP="002452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2122">
        <w:rPr>
          <w:rFonts w:ascii="Times New Roman" w:hAnsi="Times New Roman"/>
          <w:b/>
          <w:sz w:val="36"/>
          <w:szCs w:val="36"/>
        </w:rPr>
        <w:t xml:space="preserve">Отчет по исполнению бюджета Песчанокопского сельского </w:t>
      </w:r>
    </w:p>
    <w:p w:rsidR="0024520F" w:rsidRPr="00536A45" w:rsidRDefault="00C2717F" w:rsidP="00536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поселения за 6 месяцев 2021</w:t>
      </w:r>
      <w:r w:rsidR="0024520F" w:rsidRPr="00432122">
        <w:rPr>
          <w:rFonts w:ascii="Times New Roman" w:hAnsi="Times New Roman"/>
          <w:b/>
          <w:sz w:val="36"/>
          <w:szCs w:val="36"/>
        </w:rPr>
        <w:t xml:space="preserve"> года.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1985"/>
      </w:tblGrid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/>
                <w:sz w:val="32"/>
                <w:szCs w:val="32"/>
              </w:rPr>
              <w:t>Доходы план на 2021 год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/>
                <w:sz w:val="32"/>
                <w:szCs w:val="32"/>
              </w:rPr>
              <w:t>78402,0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Собственные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26666,7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Федеральные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46373,9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Областные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2840,0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Дотация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1590,7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Субвенция на осуществление передаваемых полномочий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480,7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450,0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/>
                <w:sz w:val="32"/>
                <w:szCs w:val="32"/>
              </w:rPr>
              <w:t>Доходы на 01.07.2021 год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/>
                <w:sz w:val="32"/>
                <w:szCs w:val="32"/>
              </w:rPr>
              <w:t>11629,8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Собственные доходы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10207,8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Федеральные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0,0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Областные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0,0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Дотация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800,0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Субвенция на осуществление передаваемых полномочий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172,0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450,0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/>
                <w:sz w:val="32"/>
                <w:szCs w:val="32"/>
              </w:rPr>
              <w:t xml:space="preserve">остаток средств на </w:t>
            </w:r>
            <w:proofErr w:type="gramStart"/>
            <w:r w:rsidRPr="00C2717F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proofErr w:type="gramEnd"/>
            <w:r w:rsidRPr="00C2717F">
              <w:rPr>
                <w:rFonts w:ascii="Times New Roman" w:hAnsi="Times New Roman"/>
                <w:b/>
                <w:sz w:val="32"/>
                <w:szCs w:val="32"/>
              </w:rPr>
              <w:t>/с на 01.07.2021 г.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/>
                <w:sz w:val="32"/>
                <w:szCs w:val="32"/>
              </w:rPr>
              <w:t>585,7</w:t>
            </w:r>
          </w:p>
        </w:tc>
      </w:tr>
      <w:tr w:rsidR="00C2717F" w:rsidRPr="00C2717F" w:rsidTr="00C2717F">
        <w:trPr>
          <w:trHeight w:val="452"/>
        </w:trPr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Расходы по плану на 2021 год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/>
                <w:sz w:val="32"/>
                <w:szCs w:val="32"/>
              </w:rPr>
              <w:t>79780,8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/>
                <w:sz w:val="32"/>
                <w:szCs w:val="32"/>
              </w:rPr>
              <w:t>Фактически израсходовано на 01.07.2021 г.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/>
                <w:sz w:val="32"/>
                <w:szCs w:val="32"/>
              </w:rPr>
              <w:t>12422,9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Содержание аппарата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4248,4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color w:val="000000"/>
                <w:sz w:val="32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713,1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171,8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 xml:space="preserve">Муниципальная программа Песчанокопского сельского поселения «Обеспечение качественными жилищно-коммунальными услугами населения Песчанокопского  сельского поселения»  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>2675,2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 xml:space="preserve">Муниципальная программа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>30,0</w:t>
            </w:r>
          </w:p>
        </w:tc>
      </w:tr>
      <w:tr w:rsidR="00C2717F" w:rsidRPr="00C2717F" w:rsidTr="00C2717F">
        <w:trPr>
          <w:trHeight w:val="756"/>
        </w:trPr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 xml:space="preserve">Муниципальная программа Песчанокопского сельского поселения «Развитие культуры»  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>1823,2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 xml:space="preserve">Муниципальная программа Песчанокопского сельского поселения «Развитие физической культуры и спорта»  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>121,8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>Муниципальная программа Песчанокопского сельского поселения «</w:t>
            </w:r>
            <w:proofErr w:type="spellStart"/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>Энергоэффективность</w:t>
            </w:r>
            <w:proofErr w:type="spellEnd"/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 xml:space="preserve"> и развитие энергетики»  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>1691,0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 xml:space="preserve">Муниципальная программа Песчанокопского сельского поселения «Молодежь Песчанокопского  сельского поселения»  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>12,5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 xml:space="preserve">Муниципальная программа Песчанокопского сельского поселения «Социальная поддержка граждан»  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>90,7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 xml:space="preserve">Муниципальная программа Песчанокопского сельского поселения «Формирование комфортной городской среды в Песчанокопском сельском поселении»  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  <w:r w:rsidRPr="00C2717F">
              <w:rPr>
                <w:rFonts w:ascii="Times New Roman" w:hAnsi="Times New Roman"/>
                <w:bCs/>
                <w:sz w:val="32"/>
                <w:szCs w:val="32"/>
              </w:rPr>
              <w:t>793,1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 xml:space="preserve">Расходы на осуществление муниципального внутреннего финансового контроля 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52,1</w:t>
            </w:r>
          </w:p>
        </w:tc>
      </w:tr>
      <w:tr w:rsidR="00C2717F" w:rsidRPr="00C2717F" w:rsidTr="00C2717F">
        <w:tc>
          <w:tcPr>
            <w:tcW w:w="7939" w:type="dxa"/>
          </w:tcPr>
          <w:p w:rsidR="00C2717F" w:rsidRPr="00C2717F" w:rsidRDefault="00C2717F" w:rsidP="00C2717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Остаток по резервному фонду составляет</w:t>
            </w:r>
          </w:p>
        </w:tc>
        <w:tc>
          <w:tcPr>
            <w:tcW w:w="1985" w:type="dxa"/>
          </w:tcPr>
          <w:p w:rsidR="00C2717F" w:rsidRPr="00C2717F" w:rsidRDefault="00C2717F" w:rsidP="00C2717F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2717F">
              <w:rPr>
                <w:rFonts w:ascii="Times New Roman" w:hAnsi="Times New Roman"/>
                <w:sz w:val="32"/>
                <w:szCs w:val="32"/>
              </w:rPr>
              <w:t>186,8</w:t>
            </w:r>
          </w:p>
        </w:tc>
      </w:tr>
    </w:tbl>
    <w:p w:rsidR="00C2717F" w:rsidRDefault="00C2717F" w:rsidP="00536A4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C2717F" w:rsidRDefault="00C2717F" w:rsidP="00536A4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C2717F" w:rsidRDefault="00C2717F" w:rsidP="00536A4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C2717F" w:rsidRDefault="00C2717F" w:rsidP="00536A4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C2717F" w:rsidRPr="00C2717F" w:rsidRDefault="00C2717F" w:rsidP="00C2717F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2717F">
        <w:rPr>
          <w:rFonts w:ascii="Times New Roman" w:hAnsi="Times New Roman"/>
          <w:sz w:val="32"/>
          <w:szCs w:val="32"/>
        </w:rPr>
        <w:lastRenderedPageBreak/>
        <w:t>Администрацией Песчанокопского сельского поселения за 1 полугодие 2021 год заключено 117 договор</w:t>
      </w:r>
      <w:r w:rsidR="00DE0E63">
        <w:rPr>
          <w:rFonts w:ascii="Times New Roman" w:hAnsi="Times New Roman"/>
          <w:sz w:val="32"/>
          <w:szCs w:val="32"/>
        </w:rPr>
        <w:t>ов</w:t>
      </w:r>
      <w:r w:rsidRPr="00C2717F">
        <w:rPr>
          <w:rFonts w:ascii="Times New Roman" w:hAnsi="Times New Roman"/>
          <w:sz w:val="32"/>
          <w:szCs w:val="32"/>
        </w:rPr>
        <w:t xml:space="preserve"> на поставку товаров выполнение работ и оказания услуг для нужд Администрации Песчанокопского сельского поселения на общую сумму -</w:t>
      </w:r>
      <w:r w:rsidRPr="00C2717F">
        <w:rPr>
          <w:rFonts w:ascii="Times New Roman" w:hAnsi="Times New Roman"/>
          <w:b/>
          <w:sz w:val="32"/>
          <w:szCs w:val="32"/>
        </w:rPr>
        <w:t xml:space="preserve"> 12 003,6 тыс</w:t>
      </w:r>
      <w:proofErr w:type="gramStart"/>
      <w:r w:rsidRPr="00C2717F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C2717F">
        <w:rPr>
          <w:rFonts w:ascii="Times New Roman" w:hAnsi="Times New Roman"/>
          <w:b/>
          <w:sz w:val="32"/>
          <w:szCs w:val="32"/>
        </w:rPr>
        <w:t>ублей.</w:t>
      </w:r>
    </w:p>
    <w:p w:rsidR="00C2717F" w:rsidRPr="00C2717F" w:rsidRDefault="00C2717F" w:rsidP="00C2717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2717F" w:rsidRDefault="00C2717F" w:rsidP="00C2717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2717F">
        <w:rPr>
          <w:rFonts w:ascii="Times New Roman" w:hAnsi="Times New Roman"/>
          <w:sz w:val="32"/>
          <w:szCs w:val="32"/>
        </w:rPr>
        <w:t xml:space="preserve">По результатам проведения  аукционов в электронной форме заключено 5 контрактов на общую сумму -  </w:t>
      </w:r>
      <w:r w:rsidRPr="00C2717F">
        <w:rPr>
          <w:rFonts w:ascii="Times New Roman" w:hAnsi="Times New Roman"/>
          <w:b/>
          <w:sz w:val="32"/>
          <w:szCs w:val="32"/>
        </w:rPr>
        <w:t xml:space="preserve"> 7410,1</w:t>
      </w:r>
      <w:r w:rsidRPr="00C2717F">
        <w:rPr>
          <w:rFonts w:ascii="Times New Roman" w:hAnsi="Times New Roman"/>
          <w:sz w:val="32"/>
          <w:szCs w:val="32"/>
        </w:rPr>
        <w:t xml:space="preserve"> </w:t>
      </w:r>
      <w:r w:rsidRPr="00C2717F">
        <w:rPr>
          <w:rFonts w:ascii="Times New Roman" w:hAnsi="Times New Roman"/>
          <w:b/>
          <w:sz w:val="32"/>
          <w:szCs w:val="32"/>
        </w:rPr>
        <w:t>тыс</w:t>
      </w:r>
      <w:proofErr w:type="gramStart"/>
      <w:r w:rsidRPr="00C2717F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C2717F">
        <w:rPr>
          <w:rFonts w:ascii="Times New Roman" w:hAnsi="Times New Roman"/>
          <w:b/>
          <w:sz w:val="32"/>
          <w:szCs w:val="32"/>
        </w:rPr>
        <w:t>ублей</w:t>
      </w:r>
      <w:r w:rsidRPr="00C2717F">
        <w:rPr>
          <w:rFonts w:ascii="Times New Roman" w:hAnsi="Times New Roman"/>
          <w:sz w:val="32"/>
          <w:szCs w:val="32"/>
        </w:rPr>
        <w:t>:</w:t>
      </w:r>
    </w:p>
    <w:p w:rsidR="00C2717F" w:rsidRPr="00C2717F" w:rsidRDefault="00C2717F" w:rsidP="00C2717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2717F" w:rsidRPr="00C2717F" w:rsidRDefault="00C2717F" w:rsidP="00C2717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C2717F">
        <w:rPr>
          <w:rFonts w:ascii="Times New Roman" w:hAnsi="Times New Roman"/>
          <w:sz w:val="32"/>
          <w:szCs w:val="32"/>
        </w:rPr>
        <w:t>- Электроснабжение сетей уличного освещения пер. Победа, пер. Рыбацкий, пер. Мирный    в  с. Песчанокопское, Песчанокопского района, Ростовской области</w:t>
      </w:r>
      <w:r w:rsidR="00DE0E63">
        <w:rPr>
          <w:rFonts w:ascii="Times New Roman" w:hAnsi="Times New Roman"/>
          <w:sz w:val="32"/>
          <w:szCs w:val="32"/>
        </w:rPr>
        <w:t xml:space="preserve"> </w:t>
      </w:r>
      <w:r w:rsidRPr="00C2717F">
        <w:rPr>
          <w:rFonts w:ascii="Times New Roman" w:hAnsi="Times New Roman"/>
          <w:sz w:val="32"/>
          <w:szCs w:val="32"/>
        </w:rPr>
        <w:t xml:space="preserve">- </w:t>
      </w:r>
      <w:r w:rsidRPr="00C2717F">
        <w:rPr>
          <w:rFonts w:ascii="Times New Roman" w:hAnsi="Times New Roman"/>
          <w:b/>
          <w:sz w:val="32"/>
          <w:szCs w:val="32"/>
        </w:rPr>
        <w:t>315936,16 рублей;</w:t>
      </w:r>
      <w:proofErr w:type="gramEnd"/>
    </w:p>
    <w:p w:rsidR="00C2717F" w:rsidRPr="00C2717F" w:rsidRDefault="00C2717F" w:rsidP="00C2717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2717F">
        <w:rPr>
          <w:rFonts w:ascii="Times New Roman" w:hAnsi="Times New Roman"/>
          <w:sz w:val="32"/>
          <w:szCs w:val="32"/>
        </w:rPr>
        <w:t>-Мероприятия по благоустройству территории с</w:t>
      </w:r>
      <w:proofErr w:type="gramStart"/>
      <w:r w:rsidRPr="00C2717F">
        <w:rPr>
          <w:rFonts w:ascii="Times New Roman" w:hAnsi="Times New Roman"/>
          <w:sz w:val="32"/>
          <w:szCs w:val="32"/>
        </w:rPr>
        <w:t>.П</w:t>
      </w:r>
      <w:proofErr w:type="gramEnd"/>
      <w:r w:rsidRPr="00C2717F">
        <w:rPr>
          <w:rFonts w:ascii="Times New Roman" w:hAnsi="Times New Roman"/>
          <w:sz w:val="32"/>
          <w:szCs w:val="32"/>
        </w:rPr>
        <w:t>есчанокопского Песчанокопского района Ростовской области -</w:t>
      </w:r>
      <w:r w:rsidRPr="00C2717F">
        <w:rPr>
          <w:rFonts w:ascii="Times New Roman" w:hAnsi="Times New Roman"/>
          <w:b/>
          <w:sz w:val="32"/>
          <w:szCs w:val="32"/>
        </w:rPr>
        <w:t xml:space="preserve"> 3 102 575,56</w:t>
      </w:r>
      <w:r w:rsidRPr="00C2717F">
        <w:rPr>
          <w:rFonts w:ascii="Times New Roman" w:hAnsi="Times New Roman"/>
          <w:sz w:val="32"/>
          <w:szCs w:val="32"/>
        </w:rPr>
        <w:t xml:space="preserve"> </w:t>
      </w:r>
      <w:r w:rsidRPr="00C2717F">
        <w:rPr>
          <w:rFonts w:ascii="Times New Roman" w:hAnsi="Times New Roman"/>
          <w:b/>
          <w:sz w:val="32"/>
          <w:szCs w:val="32"/>
        </w:rPr>
        <w:t>рублей;</w:t>
      </w:r>
    </w:p>
    <w:p w:rsidR="00C2717F" w:rsidRPr="00C2717F" w:rsidRDefault="00C2717F" w:rsidP="00C2717F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2717F">
        <w:rPr>
          <w:rFonts w:ascii="Times New Roman" w:hAnsi="Times New Roman"/>
          <w:sz w:val="32"/>
          <w:szCs w:val="32"/>
        </w:rPr>
        <w:t>-</w:t>
      </w:r>
      <w:r w:rsidRPr="00C2717F">
        <w:rPr>
          <w:rFonts w:ascii="Times New Roman" w:hAnsi="Times New Roman"/>
          <w:b/>
          <w:sz w:val="32"/>
          <w:szCs w:val="32"/>
        </w:rPr>
        <w:t xml:space="preserve"> </w:t>
      </w:r>
      <w:r w:rsidRPr="00C2717F">
        <w:rPr>
          <w:rFonts w:ascii="Times New Roman" w:hAnsi="Times New Roman"/>
          <w:sz w:val="32"/>
          <w:szCs w:val="32"/>
        </w:rPr>
        <w:t>Капитальный ремонт памятника Братская могила воинам, погибшим в 1941-1945 гг. по ул</w:t>
      </w:r>
      <w:proofErr w:type="gramStart"/>
      <w:r w:rsidRPr="00C2717F">
        <w:rPr>
          <w:rFonts w:ascii="Times New Roman" w:hAnsi="Times New Roman"/>
          <w:sz w:val="32"/>
          <w:szCs w:val="32"/>
        </w:rPr>
        <w:t>.С</w:t>
      </w:r>
      <w:proofErr w:type="gramEnd"/>
      <w:r w:rsidRPr="00C2717F">
        <w:rPr>
          <w:rFonts w:ascii="Times New Roman" w:hAnsi="Times New Roman"/>
          <w:sz w:val="32"/>
          <w:szCs w:val="32"/>
        </w:rPr>
        <w:t xml:space="preserve">уворова 2-з в с. Песчанокопское, Песчанокопского района, Ростовской области - </w:t>
      </w:r>
      <w:r w:rsidRPr="00C2717F">
        <w:rPr>
          <w:rFonts w:ascii="Times New Roman" w:hAnsi="Times New Roman"/>
          <w:b/>
          <w:sz w:val="32"/>
          <w:szCs w:val="32"/>
        </w:rPr>
        <w:t>1 321 074,65 рублей;</w:t>
      </w:r>
    </w:p>
    <w:p w:rsidR="00C2717F" w:rsidRPr="00C2717F" w:rsidRDefault="00C2717F" w:rsidP="00C2717F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2717F">
        <w:rPr>
          <w:rFonts w:ascii="Times New Roman" w:hAnsi="Times New Roman"/>
          <w:sz w:val="32"/>
          <w:szCs w:val="32"/>
        </w:rPr>
        <w:t>- Капитальный ремонт здания кинотеатра, расположенного по адресу: Ростовская область Песчанокопский район, с. Песчанокопское, ул</w:t>
      </w:r>
      <w:proofErr w:type="gramStart"/>
      <w:r w:rsidRPr="00C2717F">
        <w:rPr>
          <w:rFonts w:ascii="Times New Roman" w:hAnsi="Times New Roman"/>
          <w:sz w:val="32"/>
          <w:szCs w:val="32"/>
        </w:rPr>
        <w:t>.С</w:t>
      </w:r>
      <w:proofErr w:type="gramEnd"/>
      <w:r w:rsidRPr="00C2717F">
        <w:rPr>
          <w:rFonts w:ascii="Times New Roman" w:hAnsi="Times New Roman"/>
          <w:sz w:val="32"/>
          <w:szCs w:val="32"/>
        </w:rPr>
        <w:t xml:space="preserve">уворова 2-а - </w:t>
      </w:r>
      <w:r w:rsidRPr="00C2717F">
        <w:rPr>
          <w:rFonts w:ascii="Times New Roman" w:hAnsi="Times New Roman"/>
          <w:b/>
          <w:sz w:val="32"/>
          <w:szCs w:val="32"/>
        </w:rPr>
        <w:t>2 088 700 рублей;</w:t>
      </w:r>
    </w:p>
    <w:p w:rsidR="00C2717F" w:rsidRPr="00C2717F" w:rsidRDefault="00C2717F" w:rsidP="00C2717F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2717F">
        <w:rPr>
          <w:rFonts w:ascii="Times New Roman" w:hAnsi="Times New Roman"/>
          <w:b/>
          <w:sz w:val="32"/>
          <w:szCs w:val="32"/>
        </w:rPr>
        <w:t xml:space="preserve"> </w:t>
      </w:r>
      <w:r w:rsidRPr="00C2717F">
        <w:rPr>
          <w:rFonts w:ascii="Times New Roman" w:hAnsi="Times New Roman"/>
          <w:sz w:val="32"/>
          <w:szCs w:val="32"/>
        </w:rPr>
        <w:t xml:space="preserve">- </w:t>
      </w:r>
      <w:r w:rsidRPr="00C2717F">
        <w:rPr>
          <w:rFonts w:ascii="Times New Roman" w:hAnsi="Times New Roman"/>
          <w:bCs/>
          <w:sz w:val="32"/>
          <w:szCs w:val="32"/>
        </w:rPr>
        <w:t>Техническое обслуживание  уличного освещения в с</w:t>
      </w:r>
      <w:proofErr w:type="gramStart"/>
      <w:r w:rsidRPr="00C2717F">
        <w:rPr>
          <w:rFonts w:ascii="Times New Roman" w:hAnsi="Times New Roman"/>
          <w:bCs/>
          <w:sz w:val="32"/>
          <w:szCs w:val="32"/>
        </w:rPr>
        <w:t>.П</w:t>
      </w:r>
      <w:proofErr w:type="gramEnd"/>
      <w:r w:rsidRPr="00C2717F">
        <w:rPr>
          <w:rFonts w:ascii="Times New Roman" w:hAnsi="Times New Roman"/>
          <w:bCs/>
          <w:sz w:val="32"/>
          <w:szCs w:val="32"/>
        </w:rPr>
        <w:t xml:space="preserve">есчанокопское Песчанокопского района Ростовской области - </w:t>
      </w:r>
      <w:r w:rsidRPr="00C2717F">
        <w:rPr>
          <w:rFonts w:ascii="Times New Roman" w:hAnsi="Times New Roman"/>
          <w:b/>
          <w:sz w:val="32"/>
          <w:szCs w:val="32"/>
        </w:rPr>
        <w:t>581805,79</w:t>
      </w:r>
      <w:r w:rsidRPr="00C2717F">
        <w:rPr>
          <w:rFonts w:ascii="Times New Roman" w:hAnsi="Times New Roman"/>
          <w:sz w:val="32"/>
          <w:szCs w:val="32"/>
        </w:rPr>
        <w:t xml:space="preserve"> </w:t>
      </w:r>
      <w:r w:rsidRPr="00C2717F">
        <w:rPr>
          <w:rFonts w:ascii="Times New Roman" w:hAnsi="Times New Roman"/>
          <w:b/>
          <w:sz w:val="32"/>
          <w:szCs w:val="32"/>
        </w:rPr>
        <w:t xml:space="preserve"> рублей;</w:t>
      </w:r>
    </w:p>
    <w:p w:rsidR="00C2717F" w:rsidRPr="00C2717F" w:rsidRDefault="00C2717F" w:rsidP="00C2717F">
      <w:pPr>
        <w:spacing w:after="0" w:line="240" w:lineRule="auto"/>
        <w:jc w:val="both"/>
        <w:rPr>
          <w:rFonts w:ascii="Times New Roman" w:hAnsi="Times New Roman"/>
          <w:color w:val="212529"/>
          <w:sz w:val="32"/>
          <w:szCs w:val="32"/>
        </w:rPr>
      </w:pPr>
    </w:p>
    <w:p w:rsidR="00C2717F" w:rsidRPr="00C2717F" w:rsidRDefault="00C2717F" w:rsidP="00C2717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2717F" w:rsidRPr="00C2717F" w:rsidRDefault="00C2717F" w:rsidP="00C2717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2717F">
        <w:rPr>
          <w:rFonts w:ascii="Times New Roman" w:hAnsi="Times New Roman"/>
          <w:sz w:val="32"/>
          <w:szCs w:val="32"/>
        </w:rPr>
        <w:t xml:space="preserve">Закупки, относящиеся к сфере деятельности субъектов естественных монополий (свет, газ, вода, услуги связи) – </w:t>
      </w:r>
      <w:r w:rsidRPr="00C2717F">
        <w:rPr>
          <w:rFonts w:ascii="Times New Roman" w:hAnsi="Times New Roman"/>
          <w:b/>
          <w:sz w:val="32"/>
          <w:szCs w:val="32"/>
        </w:rPr>
        <w:t>1 911,5 тыс</w:t>
      </w:r>
      <w:proofErr w:type="gramStart"/>
      <w:r w:rsidRPr="00C2717F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C2717F">
        <w:rPr>
          <w:rFonts w:ascii="Times New Roman" w:hAnsi="Times New Roman"/>
          <w:b/>
          <w:sz w:val="32"/>
          <w:szCs w:val="32"/>
        </w:rPr>
        <w:t>уб.</w:t>
      </w:r>
    </w:p>
    <w:p w:rsidR="00C2717F" w:rsidRPr="00C2717F" w:rsidRDefault="00C2717F" w:rsidP="00C2717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2717F">
        <w:rPr>
          <w:rFonts w:ascii="Times New Roman" w:hAnsi="Times New Roman"/>
          <w:sz w:val="32"/>
          <w:szCs w:val="32"/>
        </w:rPr>
        <w:t xml:space="preserve">Закупки малого объема, заключены через региональный портал закупок  малого объема - 29 закупок на сумму </w:t>
      </w:r>
      <w:r w:rsidRPr="00C2717F">
        <w:rPr>
          <w:rFonts w:ascii="Times New Roman" w:hAnsi="Times New Roman"/>
          <w:b/>
          <w:sz w:val="32"/>
          <w:szCs w:val="32"/>
        </w:rPr>
        <w:t>565,7 тыс</w:t>
      </w:r>
      <w:proofErr w:type="gramStart"/>
      <w:r w:rsidRPr="00C2717F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C2717F">
        <w:rPr>
          <w:rFonts w:ascii="Times New Roman" w:hAnsi="Times New Roman"/>
          <w:b/>
          <w:sz w:val="32"/>
          <w:szCs w:val="32"/>
        </w:rPr>
        <w:t>уб.</w:t>
      </w:r>
    </w:p>
    <w:p w:rsidR="00C2717F" w:rsidRPr="00C2717F" w:rsidRDefault="00C2717F" w:rsidP="00C2717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2717F">
        <w:rPr>
          <w:rFonts w:ascii="Times New Roman" w:hAnsi="Times New Roman"/>
          <w:sz w:val="32"/>
          <w:szCs w:val="32"/>
        </w:rPr>
        <w:t>Закупки малого объема (до 600,0 тыс</w:t>
      </w:r>
      <w:proofErr w:type="gramStart"/>
      <w:r w:rsidRPr="00C2717F">
        <w:rPr>
          <w:rFonts w:ascii="Times New Roman" w:hAnsi="Times New Roman"/>
          <w:sz w:val="32"/>
          <w:szCs w:val="32"/>
        </w:rPr>
        <w:t>.р</w:t>
      </w:r>
      <w:proofErr w:type="gramEnd"/>
      <w:r w:rsidRPr="00C2717F">
        <w:rPr>
          <w:rFonts w:ascii="Times New Roman" w:hAnsi="Times New Roman"/>
          <w:sz w:val="32"/>
          <w:szCs w:val="32"/>
        </w:rPr>
        <w:t>уб.) –</w:t>
      </w:r>
      <w:r w:rsidR="00DE0E63">
        <w:rPr>
          <w:rFonts w:ascii="Times New Roman" w:hAnsi="Times New Roman"/>
          <w:sz w:val="32"/>
          <w:szCs w:val="32"/>
        </w:rPr>
        <w:t xml:space="preserve"> </w:t>
      </w:r>
      <w:r w:rsidRPr="00C2717F">
        <w:rPr>
          <w:rFonts w:ascii="Times New Roman" w:hAnsi="Times New Roman"/>
          <w:sz w:val="32"/>
          <w:szCs w:val="32"/>
        </w:rPr>
        <w:t xml:space="preserve">81 контракт на </w:t>
      </w:r>
      <w:r>
        <w:rPr>
          <w:rFonts w:ascii="Times New Roman" w:hAnsi="Times New Roman"/>
          <w:b/>
          <w:sz w:val="32"/>
          <w:szCs w:val="32"/>
        </w:rPr>
        <w:t>2</w:t>
      </w:r>
      <w:r w:rsidRPr="00C2717F">
        <w:rPr>
          <w:rFonts w:ascii="Times New Roman" w:hAnsi="Times New Roman"/>
          <w:b/>
          <w:sz w:val="32"/>
          <w:szCs w:val="32"/>
        </w:rPr>
        <w:t>116,3тыс.руб.</w:t>
      </w:r>
    </w:p>
    <w:p w:rsidR="0024520F" w:rsidRPr="00432122" w:rsidRDefault="0024520F" w:rsidP="0024520F">
      <w:pPr>
        <w:jc w:val="both"/>
        <w:rPr>
          <w:b/>
          <w:sz w:val="36"/>
          <w:szCs w:val="36"/>
        </w:rPr>
      </w:pPr>
    </w:p>
    <w:p w:rsidR="00C2717F" w:rsidRDefault="00C2717F" w:rsidP="00CB0347">
      <w:pPr>
        <w:tabs>
          <w:tab w:val="left" w:pos="8300"/>
        </w:tabs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C2717F" w:rsidRDefault="00C2717F" w:rsidP="00CB0347">
      <w:pPr>
        <w:tabs>
          <w:tab w:val="left" w:pos="8300"/>
        </w:tabs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C2717F" w:rsidRDefault="00C2717F" w:rsidP="00CB0347">
      <w:pPr>
        <w:tabs>
          <w:tab w:val="left" w:pos="8300"/>
        </w:tabs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C2717F" w:rsidRDefault="00C2717F" w:rsidP="00CB0347">
      <w:pPr>
        <w:tabs>
          <w:tab w:val="left" w:pos="8300"/>
        </w:tabs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C2717F" w:rsidRDefault="00C2717F" w:rsidP="00CB0347">
      <w:pPr>
        <w:tabs>
          <w:tab w:val="left" w:pos="8300"/>
        </w:tabs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C2717F" w:rsidRDefault="00C2717F" w:rsidP="00CB0347">
      <w:pPr>
        <w:tabs>
          <w:tab w:val="left" w:pos="8300"/>
        </w:tabs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C2717F" w:rsidRDefault="00C2717F" w:rsidP="00CB0347">
      <w:pPr>
        <w:tabs>
          <w:tab w:val="left" w:pos="8300"/>
        </w:tabs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B9064C" w:rsidRPr="00F56165" w:rsidRDefault="00B9064C" w:rsidP="00CB0347">
      <w:pPr>
        <w:tabs>
          <w:tab w:val="left" w:pos="830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56165">
        <w:rPr>
          <w:rFonts w:ascii="Times New Roman" w:hAnsi="Times New Roman"/>
          <w:color w:val="FF0000"/>
          <w:sz w:val="36"/>
          <w:szCs w:val="36"/>
        </w:rPr>
        <w:lastRenderedPageBreak/>
        <w:tab/>
        <w:t xml:space="preserve">     </w:t>
      </w:r>
    </w:p>
    <w:p w:rsidR="00EF7001" w:rsidRPr="00432122" w:rsidRDefault="001C1846" w:rsidP="00536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Расходы бюджета на</w:t>
      </w:r>
      <w:r w:rsidR="00EF7001" w:rsidRPr="00432122">
        <w:rPr>
          <w:rFonts w:ascii="Times New Roman" w:hAnsi="Times New Roman"/>
          <w:b/>
          <w:sz w:val="40"/>
          <w:szCs w:val="40"/>
        </w:rPr>
        <w:t xml:space="preserve"> благоустройство </w:t>
      </w:r>
      <w:r>
        <w:rPr>
          <w:rFonts w:ascii="Times New Roman" w:hAnsi="Times New Roman"/>
          <w:b/>
          <w:sz w:val="40"/>
          <w:szCs w:val="40"/>
        </w:rPr>
        <w:t>села</w:t>
      </w:r>
      <w:r w:rsidR="00EF7001" w:rsidRPr="00432122">
        <w:rPr>
          <w:rFonts w:ascii="Times New Roman" w:hAnsi="Times New Roman"/>
          <w:b/>
          <w:sz w:val="40"/>
          <w:szCs w:val="40"/>
        </w:rPr>
        <w:t>:</w:t>
      </w:r>
    </w:p>
    <w:tbl>
      <w:tblPr>
        <w:tblStyle w:val="a3"/>
        <w:tblW w:w="10740" w:type="dxa"/>
        <w:tblLayout w:type="fixed"/>
        <w:tblLook w:val="04A0"/>
      </w:tblPr>
      <w:tblGrid>
        <w:gridCol w:w="4644"/>
        <w:gridCol w:w="245"/>
        <w:gridCol w:w="2621"/>
        <w:gridCol w:w="3230"/>
      </w:tblGrid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Сроки выполнения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Количественные показатели</w:t>
            </w:r>
          </w:p>
        </w:tc>
      </w:tr>
      <w:tr w:rsidR="00353E5C" w:rsidRPr="00353E5C" w:rsidTr="00353E5C">
        <w:tc>
          <w:tcPr>
            <w:tcW w:w="10740" w:type="dxa"/>
            <w:gridSpan w:val="4"/>
          </w:tcPr>
          <w:p w:rsidR="00353E5C" w:rsidRPr="00353E5C" w:rsidRDefault="00353E5C" w:rsidP="00353E5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53E5C">
              <w:rPr>
                <w:b/>
                <w:sz w:val="32"/>
                <w:szCs w:val="32"/>
              </w:rPr>
              <w:t>Благоустройство территории.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Благоустройство территории (</w:t>
            </w:r>
            <w:proofErr w:type="spellStart"/>
            <w:r w:rsidRPr="00353E5C">
              <w:rPr>
                <w:sz w:val="32"/>
                <w:szCs w:val="32"/>
              </w:rPr>
              <w:t>мун</w:t>
            </w:r>
            <w:proofErr w:type="gramStart"/>
            <w:r w:rsidRPr="00353E5C">
              <w:rPr>
                <w:sz w:val="32"/>
                <w:szCs w:val="32"/>
              </w:rPr>
              <w:t>.к</w:t>
            </w:r>
            <w:proofErr w:type="gramEnd"/>
            <w:r w:rsidRPr="00353E5C">
              <w:rPr>
                <w:sz w:val="32"/>
                <w:szCs w:val="32"/>
              </w:rPr>
              <w:t>онтракт</w:t>
            </w:r>
            <w:proofErr w:type="spellEnd"/>
            <w:r w:rsidRPr="00353E5C">
              <w:rPr>
                <w:sz w:val="32"/>
                <w:szCs w:val="32"/>
              </w:rPr>
              <w:t xml:space="preserve"> с МУП КХ Песчанокопского района)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Февраль-декабрь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3 102,0 тыс</w:t>
            </w:r>
            <w:proofErr w:type="gramStart"/>
            <w:r w:rsidRPr="00353E5C">
              <w:rPr>
                <w:sz w:val="32"/>
                <w:szCs w:val="32"/>
              </w:rPr>
              <w:t>.р</w:t>
            </w:r>
            <w:proofErr w:type="gramEnd"/>
            <w:r w:rsidRPr="00353E5C">
              <w:rPr>
                <w:sz w:val="32"/>
                <w:szCs w:val="32"/>
              </w:rPr>
              <w:t>ублей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Противоклещевые обработки  кладбищ, детских площадок, парка, сквера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53E5C">
              <w:rPr>
                <w:sz w:val="32"/>
                <w:szCs w:val="32"/>
              </w:rPr>
              <w:t>Апрель</w:t>
            </w:r>
            <w:proofErr w:type="gramStart"/>
            <w:r w:rsidRPr="00353E5C">
              <w:rPr>
                <w:sz w:val="32"/>
                <w:szCs w:val="32"/>
              </w:rPr>
              <w:t>,и</w:t>
            </w:r>
            <w:proofErr w:type="gramEnd"/>
            <w:r w:rsidRPr="00353E5C">
              <w:rPr>
                <w:sz w:val="32"/>
                <w:szCs w:val="32"/>
              </w:rPr>
              <w:t>юнь</w:t>
            </w:r>
            <w:proofErr w:type="spellEnd"/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60,0 рублей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 xml:space="preserve">Дератизация 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Апрель,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30,0тыс</w:t>
            </w:r>
            <w:proofErr w:type="gramStart"/>
            <w:r w:rsidRPr="00353E5C">
              <w:rPr>
                <w:sz w:val="32"/>
                <w:szCs w:val="32"/>
              </w:rPr>
              <w:t>.р</w:t>
            </w:r>
            <w:proofErr w:type="gramEnd"/>
            <w:r w:rsidRPr="00353E5C">
              <w:rPr>
                <w:sz w:val="32"/>
                <w:szCs w:val="32"/>
              </w:rPr>
              <w:t>ублей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Приобретение рассады бархатцы, петуньи хвойные растения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 xml:space="preserve">Апрель 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229,0 тыс. рублей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 xml:space="preserve">Приобретение извести, побелка деревьев. 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 xml:space="preserve">Апрель 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27,0тыс</w:t>
            </w:r>
            <w:proofErr w:type="gramStart"/>
            <w:r w:rsidRPr="00353E5C">
              <w:rPr>
                <w:sz w:val="32"/>
                <w:szCs w:val="32"/>
              </w:rPr>
              <w:t>.р</w:t>
            </w:r>
            <w:proofErr w:type="gramEnd"/>
            <w:r w:rsidRPr="00353E5C">
              <w:rPr>
                <w:sz w:val="32"/>
                <w:szCs w:val="32"/>
              </w:rPr>
              <w:t>ублей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Уборка несанкционированных свалок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Весь период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Без финансирования</w:t>
            </w:r>
          </w:p>
        </w:tc>
      </w:tr>
      <w:tr w:rsidR="00353E5C" w:rsidRPr="00353E5C" w:rsidTr="00353E5C">
        <w:tc>
          <w:tcPr>
            <w:tcW w:w="10740" w:type="dxa"/>
            <w:gridSpan w:val="4"/>
          </w:tcPr>
          <w:p w:rsidR="00353E5C" w:rsidRPr="00353E5C" w:rsidRDefault="00353E5C" w:rsidP="00353E5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53E5C">
              <w:rPr>
                <w:b/>
                <w:sz w:val="32"/>
                <w:szCs w:val="32"/>
              </w:rPr>
              <w:t>Энергетическое хозяйство</w:t>
            </w:r>
          </w:p>
        </w:tc>
      </w:tr>
      <w:tr w:rsidR="00353E5C" w:rsidRPr="00353E5C" w:rsidTr="00353E5C">
        <w:tc>
          <w:tcPr>
            <w:tcW w:w="4889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Оплата электроэнергии.</w:t>
            </w:r>
          </w:p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Уличное освещение.</w:t>
            </w:r>
          </w:p>
        </w:tc>
        <w:tc>
          <w:tcPr>
            <w:tcW w:w="2621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Январь-июнь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 xml:space="preserve">950,7 тыс. рублей </w:t>
            </w:r>
          </w:p>
        </w:tc>
      </w:tr>
      <w:tr w:rsidR="00353E5C" w:rsidRPr="00353E5C" w:rsidTr="00353E5C">
        <w:tc>
          <w:tcPr>
            <w:tcW w:w="4889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Техническое обслуживание уличного освещения, приобретение материалов</w:t>
            </w:r>
          </w:p>
        </w:tc>
        <w:tc>
          <w:tcPr>
            <w:tcW w:w="2621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Январ</w:t>
            </w:r>
            <w:proofErr w:type="gramStart"/>
            <w:r w:rsidRPr="00353E5C">
              <w:rPr>
                <w:sz w:val="32"/>
                <w:szCs w:val="32"/>
              </w:rPr>
              <w:t>ь-</w:t>
            </w:r>
            <w:proofErr w:type="gramEnd"/>
            <w:r w:rsidRPr="00353E5C">
              <w:rPr>
                <w:sz w:val="32"/>
                <w:szCs w:val="32"/>
              </w:rPr>
              <w:t xml:space="preserve"> июнь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367,0 тыс</w:t>
            </w:r>
            <w:proofErr w:type="gramStart"/>
            <w:r w:rsidRPr="00353E5C">
              <w:rPr>
                <w:sz w:val="32"/>
                <w:szCs w:val="32"/>
              </w:rPr>
              <w:t>.р</w:t>
            </w:r>
            <w:proofErr w:type="gramEnd"/>
            <w:r w:rsidRPr="00353E5C">
              <w:rPr>
                <w:sz w:val="32"/>
                <w:szCs w:val="32"/>
              </w:rPr>
              <w:t>ублей</w:t>
            </w:r>
          </w:p>
        </w:tc>
      </w:tr>
      <w:tr w:rsidR="00353E5C" w:rsidRPr="00353E5C" w:rsidTr="00353E5C">
        <w:tc>
          <w:tcPr>
            <w:tcW w:w="4889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Монтаж уличного освещения ул</w:t>
            </w:r>
            <w:proofErr w:type="gramStart"/>
            <w:r w:rsidRPr="00353E5C">
              <w:rPr>
                <w:sz w:val="32"/>
                <w:szCs w:val="32"/>
              </w:rPr>
              <w:t>.С</w:t>
            </w:r>
            <w:proofErr w:type="gramEnd"/>
            <w:r w:rsidRPr="00353E5C">
              <w:rPr>
                <w:sz w:val="32"/>
                <w:szCs w:val="32"/>
              </w:rPr>
              <w:t>портивная</w:t>
            </w:r>
          </w:p>
        </w:tc>
        <w:tc>
          <w:tcPr>
            <w:tcW w:w="2621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апрель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37,0 тыс</w:t>
            </w:r>
            <w:proofErr w:type="gramStart"/>
            <w:r w:rsidRPr="00353E5C">
              <w:rPr>
                <w:sz w:val="32"/>
                <w:szCs w:val="32"/>
              </w:rPr>
              <w:t>.р</w:t>
            </w:r>
            <w:proofErr w:type="gramEnd"/>
            <w:r w:rsidRPr="00353E5C">
              <w:rPr>
                <w:sz w:val="32"/>
                <w:szCs w:val="32"/>
              </w:rPr>
              <w:t>ублей</w:t>
            </w:r>
          </w:p>
        </w:tc>
      </w:tr>
      <w:tr w:rsidR="00353E5C" w:rsidRPr="00353E5C" w:rsidTr="00353E5C">
        <w:tc>
          <w:tcPr>
            <w:tcW w:w="4889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Восстановление освещения на памятнике Братская могила</w:t>
            </w:r>
          </w:p>
        </w:tc>
        <w:tc>
          <w:tcPr>
            <w:tcW w:w="2621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Апрель 2021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11,3 тыс. рублей</w:t>
            </w:r>
          </w:p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53E5C" w:rsidRPr="00353E5C" w:rsidTr="00353E5C">
        <w:tc>
          <w:tcPr>
            <w:tcW w:w="4889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Ремонт уличного освещения ул</w:t>
            </w:r>
            <w:proofErr w:type="gramStart"/>
            <w:r w:rsidRPr="00353E5C">
              <w:rPr>
                <w:sz w:val="32"/>
                <w:szCs w:val="32"/>
              </w:rPr>
              <w:t>.О</w:t>
            </w:r>
            <w:proofErr w:type="gramEnd"/>
            <w:r w:rsidRPr="00353E5C">
              <w:rPr>
                <w:sz w:val="32"/>
                <w:szCs w:val="32"/>
              </w:rPr>
              <w:t>рджоникидзе</w:t>
            </w:r>
          </w:p>
        </w:tc>
        <w:tc>
          <w:tcPr>
            <w:tcW w:w="2621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апрель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47,4  тыс</w:t>
            </w:r>
            <w:proofErr w:type="gramStart"/>
            <w:r w:rsidRPr="00353E5C">
              <w:rPr>
                <w:sz w:val="32"/>
                <w:szCs w:val="32"/>
              </w:rPr>
              <w:t>.р</w:t>
            </w:r>
            <w:proofErr w:type="gramEnd"/>
            <w:r w:rsidRPr="00353E5C">
              <w:rPr>
                <w:sz w:val="32"/>
                <w:szCs w:val="32"/>
              </w:rPr>
              <w:t>ублей</w:t>
            </w:r>
          </w:p>
        </w:tc>
      </w:tr>
      <w:tr w:rsidR="00353E5C" w:rsidRPr="00353E5C" w:rsidTr="00353E5C">
        <w:tc>
          <w:tcPr>
            <w:tcW w:w="10740" w:type="dxa"/>
            <w:gridSpan w:val="4"/>
          </w:tcPr>
          <w:p w:rsidR="00353E5C" w:rsidRPr="00353E5C" w:rsidRDefault="00353E5C" w:rsidP="00353E5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53E5C">
              <w:rPr>
                <w:b/>
                <w:sz w:val="32"/>
                <w:szCs w:val="32"/>
              </w:rPr>
              <w:t>Газовое хозяйство.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Оплата газа «Вечный огонь»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Январь-июнь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123,8 тыс. рублей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Техническое обслуживание газопроводов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январь-июнь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12,0 тыс. рублей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Приобр</w:t>
            </w:r>
            <w:r>
              <w:rPr>
                <w:sz w:val="32"/>
                <w:szCs w:val="32"/>
              </w:rPr>
              <w:t>етение  ГРПШ  на ул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ургенева (</w:t>
            </w:r>
            <w:r w:rsidRPr="00353E5C">
              <w:rPr>
                <w:sz w:val="32"/>
                <w:szCs w:val="32"/>
              </w:rPr>
              <w:t>еще не заменили)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май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44,4тыс</w:t>
            </w:r>
            <w:proofErr w:type="gramStart"/>
            <w:r w:rsidRPr="00353E5C">
              <w:rPr>
                <w:sz w:val="32"/>
                <w:szCs w:val="32"/>
              </w:rPr>
              <w:t>.р</w:t>
            </w:r>
            <w:proofErr w:type="gramEnd"/>
            <w:r w:rsidRPr="00353E5C">
              <w:rPr>
                <w:sz w:val="32"/>
                <w:szCs w:val="32"/>
              </w:rPr>
              <w:t>ублей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Замена запорной арматуры ГРП по ул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игнальная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198 </w:t>
            </w:r>
            <w:r w:rsidRPr="00353E5C">
              <w:rPr>
                <w:sz w:val="32"/>
                <w:szCs w:val="32"/>
              </w:rPr>
              <w:t>тыс</w:t>
            </w:r>
            <w:proofErr w:type="gramStart"/>
            <w:r w:rsidRPr="00353E5C">
              <w:rPr>
                <w:sz w:val="32"/>
                <w:szCs w:val="32"/>
              </w:rPr>
              <w:t>.р</w:t>
            </w:r>
            <w:proofErr w:type="gramEnd"/>
            <w:r w:rsidRPr="00353E5C">
              <w:rPr>
                <w:sz w:val="32"/>
                <w:szCs w:val="32"/>
              </w:rPr>
              <w:t>ублей</w:t>
            </w:r>
          </w:p>
        </w:tc>
      </w:tr>
      <w:tr w:rsidR="00353E5C" w:rsidRPr="00353E5C" w:rsidTr="00353E5C">
        <w:tc>
          <w:tcPr>
            <w:tcW w:w="10740" w:type="dxa"/>
            <w:gridSpan w:val="4"/>
          </w:tcPr>
          <w:p w:rsidR="00353E5C" w:rsidRPr="00353E5C" w:rsidRDefault="00353E5C" w:rsidP="00353E5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53E5C">
              <w:rPr>
                <w:b/>
                <w:sz w:val="32"/>
                <w:szCs w:val="32"/>
              </w:rPr>
              <w:lastRenderedPageBreak/>
              <w:t>Работа с населением.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Выдача разрешений на складирование строительных материалов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 xml:space="preserve">Январь </w:t>
            </w:r>
            <w:proofErr w:type="gramStart"/>
            <w:r w:rsidRPr="00353E5C">
              <w:rPr>
                <w:sz w:val="32"/>
                <w:szCs w:val="32"/>
              </w:rPr>
              <w:t>-и</w:t>
            </w:r>
            <w:proofErr w:type="gramEnd"/>
            <w:r w:rsidRPr="00353E5C">
              <w:rPr>
                <w:sz w:val="32"/>
                <w:szCs w:val="32"/>
              </w:rPr>
              <w:t>юнь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15  разрешений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Проведение субботнико</w:t>
            </w:r>
            <w:proofErr w:type="gramStart"/>
            <w:r w:rsidRPr="00353E5C">
              <w:rPr>
                <w:sz w:val="32"/>
                <w:szCs w:val="32"/>
              </w:rPr>
              <w:t>в(</w:t>
            </w:r>
            <w:proofErr w:type="gramEnd"/>
            <w:r w:rsidRPr="00353E5C">
              <w:rPr>
                <w:sz w:val="32"/>
                <w:szCs w:val="32"/>
              </w:rPr>
              <w:t>побелка деревьев, посадка саженцев растений, цветов)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апрель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4 субботника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Составление протоколов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Январ</w:t>
            </w:r>
            <w:proofErr w:type="gramStart"/>
            <w:r w:rsidRPr="00353E5C">
              <w:rPr>
                <w:sz w:val="32"/>
                <w:szCs w:val="32"/>
              </w:rPr>
              <w:t>ь-</w:t>
            </w:r>
            <w:proofErr w:type="gramEnd"/>
            <w:r w:rsidRPr="00353E5C">
              <w:rPr>
                <w:sz w:val="32"/>
                <w:szCs w:val="32"/>
              </w:rPr>
              <w:t xml:space="preserve"> июнь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 xml:space="preserve">Всего: 12 протоколов </w:t>
            </w:r>
          </w:p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b/>
                <w:sz w:val="32"/>
                <w:szCs w:val="32"/>
              </w:rPr>
              <w:t>1</w:t>
            </w:r>
            <w:r w:rsidRPr="00353E5C">
              <w:rPr>
                <w:sz w:val="32"/>
                <w:szCs w:val="32"/>
              </w:rPr>
              <w:t xml:space="preserve">-  протоколов  по ст. 4.1 ч.1 (нарушение правил содержания домашних животных) </w:t>
            </w:r>
          </w:p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b/>
                <w:sz w:val="32"/>
                <w:szCs w:val="32"/>
              </w:rPr>
              <w:t>7-</w:t>
            </w:r>
            <w:r w:rsidRPr="00353E5C">
              <w:rPr>
                <w:sz w:val="32"/>
                <w:szCs w:val="32"/>
              </w:rPr>
              <w:t xml:space="preserve"> протокола по ст.5.1 (нарушение правил благоустройства)</w:t>
            </w:r>
          </w:p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2- протокола по ст.8.2 ч.1(несанкционированная торговля)</w:t>
            </w:r>
          </w:p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2- 2.3 (нарушение тишины)</w:t>
            </w:r>
          </w:p>
          <w:p w:rsidR="00353E5C" w:rsidRPr="00353E5C" w:rsidRDefault="00353E5C" w:rsidP="00353E5C">
            <w:pPr>
              <w:pStyle w:val="3"/>
              <w:shd w:val="clear" w:color="auto" w:fill="FFFFFF"/>
              <w:spacing w:before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32"/>
                <w:szCs w:val="32"/>
                <w:lang w:eastAsia="ru-RU"/>
              </w:rPr>
            </w:pPr>
          </w:p>
        </w:tc>
      </w:tr>
      <w:tr w:rsidR="00353E5C" w:rsidRPr="00353E5C" w:rsidTr="00353E5C">
        <w:trPr>
          <w:trHeight w:val="1298"/>
        </w:trPr>
        <w:tc>
          <w:tcPr>
            <w:tcW w:w="10740" w:type="dxa"/>
            <w:gridSpan w:val="4"/>
          </w:tcPr>
          <w:p w:rsidR="00353E5C" w:rsidRPr="00353E5C" w:rsidRDefault="00353E5C" w:rsidP="00353E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 xml:space="preserve">В рамках реализации программы «Формирование современной городской среды» ведутся  работы </w:t>
            </w:r>
            <w:proofErr w:type="gramStart"/>
            <w:r w:rsidRPr="00353E5C">
              <w:rPr>
                <w:sz w:val="32"/>
                <w:szCs w:val="32"/>
              </w:rPr>
              <w:t>по</w:t>
            </w:r>
            <w:proofErr w:type="gramEnd"/>
          </w:p>
          <w:p w:rsidR="00353E5C" w:rsidRPr="00353E5C" w:rsidRDefault="00353E5C" w:rsidP="00353E5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«Благоустройству общественного пространства по адресу: Ростовская область, с</w:t>
            </w:r>
            <w:proofErr w:type="gramStart"/>
            <w:r w:rsidRPr="00353E5C">
              <w:rPr>
                <w:sz w:val="32"/>
                <w:szCs w:val="32"/>
              </w:rPr>
              <w:t>.П</w:t>
            </w:r>
            <w:proofErr w:type="gramEnd"/>
            <w:r w:rsidRPr="00353E5C">
              <w:rPr>
                <w:sz w:val="32"/>
                <w:szCs w:val="32"/>
              </w:rPr>
              <w:t>есчанокопское ул.Суворова,2Е» - 89 596 070,0 рублей</w:t>
            </w:r>
            <w:r w:rsidRPr="00353E5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53E5C" w:rsidRPr="00353E5C" w:rsidTr="00353E5C">
        <w:tc>
          <w:tcPr>
            <w:tcW w:w="4644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2019 год-  13167,2 тыс</w:t>
            </w:r>
            <w:proofErr w:type="gramStart"/>
            <w:r w:rsidRPr="00353E5C">
              <w:rPr>
                <w:sz w:val="32"/>
                <w:szCs w:val="32"/>
              </w:rPr>
              <w:t>.р</w:t>
            </w:r>
            <w:proofErr w:type="gramEnd"/>
            <w:r w:rsidRPr="00353E5C">
              <w:rPr>
                <w:sz w:val="32"/>
                <w:szCs w:val="32"/>
              </w:rPr>
              <w:t>ублей (выполнено)</w:t>
            </w:r>
          </w:p>
        </w:tc>
        <w:tc>
          <w:tcPr>
            <w:tcW w:w="2866" w:type="dxa"/>
            <w:gridSpan w:val="2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2020г-  30580,5тыс</w:t>
            </w:r>
            <w:proofErr w:type="gramStart"/>
            <w:r w:rsidRPr="00353E5C">
              <w:rPr>
                <w:sz w:val="32"/>
                <w:szCs w:val="32"/>
              </w:rPr>
              <w:t>.р</w:t>
            </w:r>
            <w:proofErr w:type="gramEnd"/>
            <w:r w:rsidRPr="00353E5C">
              <w:rPr>
                <w:sz w:val="32"/>
                <w:szCs w:val="32"/>
              </w:rPr>
              <w:t>ублей (выполнено)</w:t>
            </w:r>
          </w:p>
        </w:tc>
        <w:tc>
          <w:tcPr>
            <w:tcW w:w="3230" w:type="dxa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В 2021 году 45848,4</w:t>
            </w:r>
          </w:p>
        </w:tc>
      </w:tr>
      <w:tr w:rsidR="00353E5C" w:rsidRPr="00353E5C" w:rsidTr="00353E5C">
        <w:tc>
          <w:tcPr>
            <w:tcW w:w="10740" w:type="dxa"/>
            <w:gridSpan w:val="4"/>
          </w:tcPr>
          <w:p w:rsidR="00353E5C" w:rsidRPr="00353E5C" w:rsidRDefault="00353E5C" w:rsidP="00353E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В настоящее время ведутся работы по строительству уличного освещения пер</w:t>
            </w:r>
            <w:proofErr w:type="gramStart"/>
            <w:r w:rsidRPr="00353E5C">
              <w:rPr>
                <w:sz w:val="32"/>
                <w:szCs w:val="32"/>
              </w:rPr>
              <w:t>.П</w:t>
            </w:r>
            <w:proofErr w:type="gramEnd"/>
            <w:r w:rsidRPr="00353E5C">
              <w:rPr>
                <w:sz w:val="32"/>
                <w:szCs w:val="32"/>
              </w:rPr>
              <w:t>обеды, пер.Мирный, пер.Рыбацкий, данный вид работ  выполнен 29 июня 2021 года,  приемка работ запланирована  на  июль 2021г.</w:t>
            </w:r>
          </w:p>
          <w:p w:rsidR="00353E5C" w:rsidRPr="00353E5C" w:rsidRDefault="00353E5C" w:rsidP="00353E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53E5C" w:rsidRPr="00353E5C" w:rsidTr="00353E5C">
        <w:tc>
          <w:tcPr>
            <w:tcW w:w="10740" w:type="dxa"/>
            <w:gridSpan w:val="4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b/>
                <w:sz w:val="32"/>
                <w:szCs w:val="32"/>
              </w:rPr>
              <w:t>1</w:t>
            </w:r>
            <w:r w:rsidRPr="00353E5C">
              <w:rPr>
                <w:sz w:val="32"/>
                <w:szCs w:val="32"/>
              </w:rPr>
              <w:t xml:space="preserve">.В рамках реализации проекта </w:t>
            </w:r>
            <w:proofErr w:type="gramStart"/>
            <w:r w:rsidRPr="00353E5C">
              <w:rPr>
                <w:sz w:val="32"/>
                <w:szCs w:val="32"/>
              </w:rPr>
              <w:t>инициативное</w:t>
            </w:r>
            <w:proofErr w:type="gramEnd"/>
            <w:r w:rsidRPr="00353E5C">
              <w:rPr>
                <w:sz w:val="32"/>
                <w:szCs w:val="32"/>
              </w:rPr>
              <w:t xml:space="preserve"> </w:t>
            </w:r>
            <w:proofErr w:type="spellStart"/>
            <w:r w:rsidRPr="00353E5C">
              <w:rPr>
                <w:sz w:val="32"/>
                <w:szCs w:val="32"/>
              </w:rPr>
              <w:t>бюджетирование</w:t>
            </w:r>
            <w:proofErr w:type="spellEnd"/>
            <w:r w:rsidRPr="00353E5C">
              <w:rPr>
                <w:sz w:val="32"/>
                <w:szCs w:val="32"/>
              </w:rPr>
              <w:t xml:space="preserve"> ведутся работы по «Капитальному ремонту здания кинотеатра, расположенного по адресу: Ростовская область, Песчанокопский район, с</w:t>
            </w:r>
            <w:proofErr w:type="gramStart"/>
            <w:r w:rsidRPr="00353E5C">
              <w:rPr>
                <w:sz w:val="32"/>
                <w:szCs w:val="32"/>
              </w:rPr>
              <w:t>.П</w:t>
            </w:r>
            <w:proofErr w:type="gramEnd"/>
            <w:r w:rsidRPr="00353E5C">
              <w:rPr>
                <w:sz w:val="32"/>
                <w:szCs w:val="32"/>
              </w:rPr>
              <w:t>есчанокопское, ул.Суворова,2а»</w:t>
            </w:r>
          </w:p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 xml:space="preserve"> (стоимость работ  - 2088,7тыс</w:t>
            </w:r>
            <w:proofErr w:type="gramStart"/>
            <w:r w:rsidRPr="00353E5C">
              <w:rPr>
                <w:sz w:val="32"/>
                <w:szCs w:val="32"/>
              </w:rPr>
              <w:t>.р</w:t>
            </w:r>
            <w:proofErr w:type="gramEnd"/>
            <w:r w:rsidRPr="00353E5C">
              <w:rPr>
                <w:sz w:val="32"/>
                <w:szCs w:val="32"/>
              </w:rPr>
              <w:t>ублей)</w:t>
            </w:r>
          </w:p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353E5C">
              <w:rPr>
                <w:b/>
                <w:sz w:val="32"/>
                <w:szCs w:val="32"/>
              </w:rPr>
              <w:t>2.</w:t>
            </w:r>
            <w:r w:rsidRPr="00353E5C">
              <w:rPr>
                <w:sz w:val="32"/>
                <w:szCs w:val="32"/>
              </w:rPr>
              <w:t xml:space="preserve">В рамках реализации ФЦП «Увековечение памяти погибших при защите Отечества  на 2019-2024 годы»  из федерального и областного бюджетов </w:t>
            </w:r>
            <w:r w:rsidRPr="00353E5C">
              <w:rPr>
                <w:sz w:val="32"/>
                <w:szCs w:val="32"/>
              </w:rPr>
              <w:lastRenderedPageBreak/>
              <w:t xml:space="preserve">выделены денежные средства  на проведение восстановительных работ воинского захоронения «Памятник - Братская могила воинам, погибшим в 1941-1945 гг. по ул. Суворова, 2-з </w:t>
            </w:r>
            <w:proofErr w:type="gramEnd"/>
          </w:p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>(стоимость работ  1321,0 тыс</w:t>
            </w:r>
            <w:proofErr w:type="gramStart"/>
            <w:r w:rsidRPr="00353E5C">
              <w:rPr>
                <w:sz w:val="32"/>
                <w:szCs w:val="32"/>
              </w:rPr>
              <w:t>.р</w:t>
            </w:r>
            <w:proofErr w:type="gramEnd"/>
            <w:r w:rsidRPr="00353E5C">
              <w:rPr>
                <w:sz w:val="32"/>
                <w:szCs w:val="32"/>
              </w:rPr>
              <w:t xml:space="preserve">уб.)  </w:t>
            </w:r>
          </w:p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53E5C" w:rsidRPr="00353E5C" w:rsidTr="00353E5C">
        <w:tc>
          <w:tcPr>
            <w:tcW w:w="10740" w:type="dxa"/>
            <w:gridSpan w:val="4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lastRenderedPageBreak/>
              <w:t>Проведено  рейтинговое  голосование с 26.04.2021- по  30.05.2021 года  за объект  «Благоустройство Сквера имени 30-летия ВЛКСМ села Песчанокопское, расположенного по адресу: Ростовская область, с</w:t>
            </w:r>
            <w:proofErr w:type="gramStart"/>
            <w:r w:rsidRPr="00353E5C">
              <w:rPr>
                <w:sz w:val="32"/>
                <w:szCs w:val="32"/>
              </w:rPr>
              <w:t>.П</w:t>
            </w:r>
            <w:proofErr w:type="gramEnd"/>
            <w:r w:rsidRPr="00353E5C">
              <w:rPr>
                <w:sz w:val="32"/>
                <w:szCs w:val="32"/>
              </w:rPr>
              <w:t xml:space="preserve">есчанокопское, ул.Ленина,101-д»  (3595 голосов).  </w:t>
            </w:r>
          </w:p>
        </w:tc>
      </w:tr>
      <w:tr w:rsidR="00353E5C" w:rsidRPr="00353E5C" w:rsidTr="00353E5C">
        <w:tc>
          <w:tcPr>
            <w:tcW w:w="10740" w:type="dxa"/>
            <w:gridSpan w:val="4"/>
          </w:tcPr>
          <w:p w:rsidR="00353E5C" w:rsidRPr="00353E5C" w:rsidRDefault="00353E5C" w:rsidP="00353E5C">
            <w:pPr>
              <w:spacing w:after="0" w:line="240" w:lineRule="auto"/>
              <w:rPr>
                <w:sz w:val="32"/>
                <w:szCs w:val="32"/>
              </w:rPr>
            </w:pPr>
            <w:r w:rsidRPr="00353E5C">
              <w:rPr>
                <w:sz w:val="32"/>
                <w:szCs w:val="32"/>
              </w:rPr>
              <w:t xml:space="preserve">Установлены </w:t>
            </w:r>
            <w:bookmarkStart w:id="0" w:name="_GoBack"/>
            <w:bookmarkEnd w:id="0"/>
            <w:r w:rsidRPr="00353E5C">
              <w:rPr>
                <w:sz w:val="32"/>
                <w:szCs w:val="32"/>
              </w:rPr>
              <w:t>камеры видеонаблюдения в Сквере 30 лет ВЛКСМ.</w:t>
            </w:r>
          </w:p>
        </w:tc>
      </w:tr>
    </w:tbl>
    <w:p w:rsidR="00F86690" w:rsidRPr="00432122" w:rsidRDefault="00F86690" w:rsidP="006B43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252CF" w:rsidRPr="00432122" w:rsidRDefault="003464A1" w:rsidP="00353E5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32122">
        <w:rPr>
          <w:rFonts w:ascii="Times New Roman" w:hAnsi="Times New Roman"/>
          <w:b/>
          <w:sz w:val="40"/>
          <w:szCs w:val="40"/>
        </w:rPr>
        <w:t xml:space="preserve">Сфера </w:t>
      </w:r>
      <w:r w:rsidR="001F0F21" w:rsidRPr="00432122">
        <w:rPr>
          <w:rFonts w:ascii="Times New Roman" w:hAnsi="Times New Roman"/>
          <w:b/>
          <w:sz w:val="40"/>
          <w:szCs w:val="40"/>
        </w:rPr>
        <w:t>имущественных и земельных отношений.</w:t>
      </w:r>
    </w:p>
    <w:p w:rsidR="00353E5C" w:rsidRPr="00353E5C" w:rsidRDefault="00353E5C" w:rsidP="00353E5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53E5C" w:rsidRPr="00353E5C" w:rsidRDefault="0049295A" w:rsidP="00DE0E63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353E5C" w:rsidRPr="00353E5C">
        <w:rPr>
          <w:rFonts w:ascii="Times New Roman" w:hAnsi="Times New Roman"/>
          <w:sz w:val="32"/>
          <w:szCs w:val="32"/>
        </w:rPr>
        <w:t xml:space="preserve">. Выдано </w:t>
      </w:r>
      <w:r w:rsidR="00353E5C" w:rsidRPr="00353E5C">
        <w:rPr>
          <w:rFonts w:ascii="Times New Roman" w:hAnsi="Times New Roman"/>
          <w:b/>
          <w:sz w:val="32"/>
          <w:szCs w:val="32"/>
        </w:rPr>
        <w:t>20</w:t>
      </w:r>
      <w:r w:rsidR="00353E5C" w:rsidRPr="00353E5C">
        <w:rPr>
          <w:rFonts w:ascii="Times New Roman" w:hAnsi="Times New Roman"/>
          <w:sz w:val="32"/>
          <w:szCs w:val="32"/>
        </w:rPr>
        <w:t xml:space="preserve"> разрешений на формовочную обрезку и вырубку сухих деревьев.</w:t>
      </w:r>
    </w:p>
    <w:p w:rsidR="00353E5C" w:rsidRPr="00353E5C" w:rsidRDefault="0049295A" w:rsidP="00DE0E6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353E5C" w:rsidRPr="00353E5C">
        <w:rPr>
          <w:rFonts w:ascii="Times New Roman" w:hAnsi="Times New Roman"/>
          <w:sz w:val="32"/>
          <w:szCs w:val="32"/>
        </w:rPr>
        <w:t xml:space="preserve">. Выдано </w:t>
      </w:r>
      <w:r w:rsidR="00353E5C" w:rsidRPr="00353E5C">
        <w:rPr>
          <w:rFonts w:ascii="Times New Roman" w:hAnsi="Times New Roman"/>
          <w:b/>
          <w:sz w:val="32"/>
          <w:szCs w:val="32"/>
        </w:rPr>
        <w:t xml:space="preserve">20 </w:t>
      </w:r>
      <w:r w:rsidR="00353E5C" w:rsidRPr="00353E5C">
        <w:rPr>
          <w:rFonts w:ascii="Times New Roman" w:hAnsi="Times New Roman"/>
          <w:sz w:val="32"/>
          <w:szCs w:val="32"/>
        </w:rPr>
        <w:t>отказов от покупки земельного участка сельскохозяйственного назначения.</w:t>
      </w:r>
    </w:p>
    <w:p w:rsidR="00353E5C" w:rsidRPr="00353E5C" w:rsidRDefault="0049295A" w:rsidP="00DE0E6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353E5C" w:rsidRPr="00353E5C">
        <w:rPr>
          <w:rFonts w:ascii="Times New Roman" w:hAnsi="Times New Roman"/>
          <w:sz w:val="32"/>
          <w:szCs w:val="32"/>
        </w:rPr>
        <w:t>.  Выдано</w:t>
      </w:r>
      <w:r w:rsidR="00353E5C" w:rsidRPr="00353E5C">
        <w:rPr>
          <w:rFonts w:ascii="Times New Roman" w:hAnsi="Times New Roman"/>
          <w:b/>
          <w:sz w:val="32"/>
          <w:szCs w:val="32"/>
        </w:rPr>
        <w:t xml:space="preserve"> 22</w:t>
      </w:r>
      <w:r w:rsidR="00353E5C" w:rsidRPr="00353E5C">
        <w:rPr>
          <w:rFonts w:ascii="Times New Roman" w:hAnsi="Times New Roman"/>
          <w:sz w:val="32"/>
          <w:szCs w:val="32"/>
        </w:rPr>
        <w:t xml:space="preserve"> выписки из похозяйственной книги и </w:t>
      </w:r>
      <w:r w:rsidR="00353E5C" w:rsidRPr="00353E5C">
        <w:rPr>
          <w:rFonts w:ascii="Times New Roman" w:hAnsi="Times New Roman"/>
          <w:b/>
          <w:sz w:val="32"/>
          <w:szCs w:val="32"/>
        </w:rPr>
        <w:t>5</w:t>
      </w:r>
      <w:r w:rsidR="00353E5C" w:rsidRPr="00353E5C">
        <w:rPr>
          <w:rFonts w:ascii="Times New Roman" w:hAnsi="Times New Roman"/>
          <w:sz w:val="32"/>
          <w:szCs w:val="32"/>
        </w:rPr>
        <w:t xml:space="preserve"> отказов в выдаче выписки.</w:t>
      </w:r>
    </w:p>
    <w:p w:rsidR="00353E5C" w:rsidRPr="00353E5C" w:rsidRDefault="0049295A" w:rsidP="00DE0E6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353E5C" w:rsidRPr="00353E5C">
        <w:rPr>
          <w:rFonts w:ascii="Times New Roman" w:hAnsi="Times New Roman"/>
          <w:sz w:val="32"/>
          <w:szCs w:val="32"/>
        </w:rPr>
        <w:t xml:space="preserve">. Выдано </w:t>
      </w:r>
      <w:r w:rsidR="00353E5C" w:rsidRPr="00353E5C">
        <w:rPr>
          <w:rFonts w:ascii="Times New Roman" w:hAnsi="Times New Roman"/>
          <w:b/>
          <w:sz w:val="32"/>
          <w:szCs w:val="32"/>
        </w:rPr>
        <w:t>4</w:t>
      </w:r>
      <w:r w:rsidR="00353E5C" w:rsidRPr="00353E5C">
        <w:rPr>
          <w:rFonts w:ascii="Times New Roman" w:hAnsi="Times New Roman"/>
          <w:sz w:val="32"/>
          <w:szCs w:val="32"/>
        </w:rPr>
        <w:t xml:space="preserve"> справки о разведении на земельном участке ЛПХ овощей, саженцев и фруктов. </w:t>
      </w:r>
    </w:p>
    <w:p w:rsidR="00353E5C" w:rsidRPr="00353E5C" w:rsidRDefault="0049295A" w:rsidP="00DE0E6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353E5C" w:rsidRPr="00353E5C">
        <w:rPr>
          <w:rFonts w:ascii="Times New Roman" w:hAnsi="Times New Roman"/>
          <w:sz w:val="32"/>
          <w:szCs w:val="32"/>
        </w:rPr>
        <w:t xml:space="preserve">. </w:t>
      </w:r>
      <w:r w:rsidR="00353E5C" w:rsidRPr="00353E5C">
        <w:rPr>
          <w:rFonts w:ascii="Times New Roman" w:hAnsi="Times New Roman"/>
          <w:b/>
          <w:sz w:val="32"/>
          <w:szCs w:val="32"/>
        </w:rPr>
        <w:t xml:space="preserve"> 5</w:t>
      </w:r>
      <w:r w:rsidR="00353E5C" w:rsidRPr="00353E5C">
        <w:rPr>
          <w:rFonts w:ascii="Times New Roman" w:hAnsi="Times New Roman"/>
          <w:sz w:val="32"/>
          <w:szCs w:val="32"/>
        </w:rPr>
        <w:t xml:space="preserve"> объектов недвижимого имущества зарегистрированы в собственность (2 газопровода, ГРП, 2 земельных участка). </w:t>
      </w:r>
    </w:p>
    <w:p w:rsidR="00353E5C" w:rsidRPr="00353E5C" w:rsidRDefault="0049295A" w:rsidP="00DE0E6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353E5C" w:rsidRPr="00353E5C">
        <w:rPr>
          <w:rFonts w:ascii="Times New Roman" w:hAnsi="Times New Roman"/>
          <w:sz w:val="32"/>
          <w:szCs w:val="32"/>
        </w:rPr>
        <w:t>. Выявлен и уничтожен</w:t>
      </w:r>
      <w:r w:rsidR="00353E5C" w:rsidRPr="00353E5C">
        <w:rPr>
          <w:rFonts w:ascii="Times New Roman" w:hAnsi="Times New Roman"/>
          <w:b/>
          <w:sz w:val="32"/>
          <w:szCs w:val="32"/>
        </w:rPr>
        <w:t xml:space="preserve"> 1</w:t>
      </w:r>
      <w:r w:rsidR="00353E5C" w:rsidRPr="00353E5C">
        <w:rPr>
          <w:rFonts w:ascii="Times New Roman" w:hAnsi="Times New Roman"/>
          <w:sz w:val="32"/>
          <w:szCs w:val="32"/>
        </w:rPr>
        <w:t xml:space="preserve"> очаг произрастания дикорастущей конопли, </w:t>
      </w:r>
    </w:p>
    <w:p w:rsidR="00353E5C" w:rsidRPr="00353E5C" w:rsidRDefault="00353E5C" w:rsidP="00DE0E6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53E5C">
        <w:rPr>
          <w:rFonts w:ascii="Times New Roman" w:hAnsi="Times New Roman"/>
          <w:sz w:val="32"/>
          <w:szCs w:val="32"/>
        </w:rPr>
        <w:t xml:space="preserve">общей площадью </w:t>
      </w:r>
      <w:r w:rsidRPr="00353E5C">
        <w:rPr>
          <w:rFonts w:ascii="Times New Roman" w:hAnsi="Times New Roman"/>
          <w:b/>
          <w:sz w:val="32"/>
          <w:szCs w:val="32"/>
        </w:rPr>
        <w:t>120</w:t>
      </w:r>
      <w:r w:rsidRPr="00353E5C">
        <w:rPr>
          <w:rFonts w:ascii="Times New Roman" w:hAnsi="Times New Roman"/>
          <w:sz w:val="32"/>
          <w:szCs w:val="32"/>
        </w:rPr>
        <w:t xml:space="preserve"> кв.м.</w:t>
      </w:r>
    </w:p>
    <w:p w:rsidR="00752F3D" w:rsidRPr="00752F3D" w:rsidRDefault="00752F3D" w:rsidP="00353E5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F0F21" w:rsidRPr="00F660DE" w:rsidRDefault="001F0F21" w:rsidP="00276D92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</w:p>
    <w:p w:rsidR="00BB7F2D" w:rsidRPr="0060198C" w:rsidRDefault="003F271B" w:rsidP="003F27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198C">
        <w:rPr>
          <w:rFonts w:ascii="Times New Roman" w:hAnsi="Times New Roman"/>
          <w:b/>
          <w:sz w:val="32"/>
          <w:szCs w:val="32"/>
        </w:rPr>
        <w:t>В области ГО и ЧС:</w:t>
      </w:r>
    </w:p>
    <w:p w:rsidR="00FE7CD9" w:rsidRPr="0060198C" w:rsidRDefault="00FE7CD9" w:rsidP="0049295A">
      <w:pPr>
        <w:pStyle w:val="a4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</w:p>
    <w:p w:rsidR="00EB1F93" w:rsidRPr="0049295A" w:rsidRDefault="00EB1F93" w:rsidP="00DE0E63">
      <w:pPr>
        <w:pStyle w:val="a4"/>
        <w:numPr>
          <w:ilvl w:val="0"/>
          <w:numId w:val="20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sz w:val="32"/>
          <w:szCs w:val="32"/>
        </w:rPr>
      </w:pPr>
      <w:r w:rsidRPr="0049295A">
        <w:rPr>
          <w:rFonts w:ascii="Times New Roman" w:hAnsi="Times New Roman"/>
          <w:bCs/>
          <w:sz w:val="32"/>
          <w:szCs w:val="32"/>
        </w:rPr>
        <w:t>В местах массового пребывания людей на стендах и официальном сайте Администрации Песчанокопского сельского поселения размещались памятки по антитеррору, африканской чуме,</w:t>
      </w:r>
      <w:r w:rsidRPr="0049295A">
        <w:rPr>
          <w:rFonts w:ascii="Times New Roman" w:hAnsi="Times New Roman"/>
          <w:sz w:val="32"/>
          <w:szCs w:val="32"/>
        </w:rPr>
        <w:t xml:space="preserve"> </w:t>
      </w:r>
      <w:r w:rsidRPr="0049295A">
        <w:rPr>
          <w:rFonts w:ascii="Times New Roman" w:hAnsi="Times New Roman"/>
          <w:bCs/>
          <w:sz w:val="32"/>
          <w:szCs w:val="32"/>
        </w:rPr>
        <w:t>птичьего гриппа,</w:t>
      </w:r>
      <w:r w:rsidRPr="0049295A">
        <w:rPr>
          <w:rFonts w:ascii="Times New Roman" w:hAnsi="Times New Roman"/>
          <w:sz w:val="32"/>
          <w:szCs w:val="32"/>
        </w:rPr>
        <w:t xml:space="preserve"> </w:t>
      </w:r>
      <w:r w:rsidRPr="0049295A">
        <w:rPr>
          <w:rFonts w:ascii="Times New Roman" w:hAnsi="Times New Roman"/>
          <w:bCs/>
          <w:sz w:val="32"/>
          <w:szCs w:val="32"/>
        </w:rPr>
        <w:t xml:space="preserve">бешенству, пожарной </w:t>
      </w:r>
      <w:proofErr w:type="spellStart"/>
      <w:r w:rsidRPr="0049295A">
        <w:rPr>
          <w:rFonts w:ascii="Times New Roman" w:hAnsi="Times New Roman"/>
          <w:bCs/>
          <w:sz w:val="32"/>
          <w:szCs w:val="32"/>
        </w:rPr>
        <w:t>безопастности</w:t>
      </w:r>
      <w:proofErr w:type="spellEnd"/>
      <w:r w:rsidRPr="0049295A">
        <w:rPr>
          <w:rFonts w:ascii="Times New Roman" w:hAnsi="Times New Roman"/>
          <w:bCs/>
          <w:sz w:val="32"/>
          <w:szCs w:val="32"/>
        </w:rPr>
        <w:t xml:space="preserve"> и т.д.</w:t>
      </w:r>
      <w:r w:rsidR="00FE7CD9" w:rsidRPr="0049295A">
        <w:rPr>
          <w:rFonts w:ascii="Times New Roman" w:hAnsi="Times New Roman"/>
          <w:sz w:val="32"/>
          <w:szCs w:val="32"/>
        </w:rPr>
        <w:t xml:space="preserve"> - 900 шт.</w:t>
      </w:r>
    </w:p>
    <w:p w:rsidR="00EB1F93" w:rsidRPr="0049295A" w:rsidRDefault="00EB1F93" w:rsidP="00DE0E63">
      <w:pPr>
        <w:pStyle w:val="a4"/>
        <w:numPr>
          <w:ilvl w:val="0"/>
          <w:numId w:val="20"/>
        </w:numPr>
        <w:spacing w:after="0" w:line="240" w:lineRule="auto"/>
        <w:ind w:left="0" w:hanging="357"/>
        <w:jc w:val="both"/>
        <w:rPr>
          <w:rFonts w:ascii="Times New Roman" w:hAnsi="Times New Roman"/>
          <w:sz w:val="32"/>
          <w:szCs w:val="32"/>
        </w:rPr>
      </w:pPr>
      <w:r w:rsidRPr="0049295A">
        <w:rPr>
          <w:rFonts w:ascii="Times New Roman" w:hAnsi="Times New Roman"/>
          <w:sz w:val="32"/>
          <w:szCs w:val="32"/>
        </w:rPr>
        <w:t>Распространялись памятки в неблагополучные семьи: «О мерах пожарной  безопасности», «</w:t>
      </w:r>
      <w:proofErr w:type="gramStart"/>
      <w:r w:rsidRPr="0049295A">
        <w:rPr>
          <w:rFonts w:ascii="Times New Roman" w:hAnsi="Times New Roman"/>
          <w:sz w:val="32"/>
          <w:szCs w:val="32"/>
        </w:rPr>
        <w:t>О</w:t>
      </w:r>
      <w:proofErr w:type="gramEnd"/>
      <w:r w:rsidRPr="0049295A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Pr="0049295A">
        <w:rPr>
          <w:rFonts w:ascii="Times New Roman" w:hAnsi="Times New Roman"/>
          <w:bCs/>
          <w:sz w:val="32"/>
          <w:szCs w:val="32"/>
        </w:rPr>
        <w:t>мерам</w:t>
      </w:r>
      <w:proofErr w:type="gramEnd"/>
      <w:r w:rsidRPr="0049295A">
        <w:rPr>
          <w:rFonts w:ascii="Times New Roman" w:hAnsi="Times New Roman"/>
          <w:bCs/>
          <w:sz w:val="32"/>
          <w:szCs w:val="32"/>
        </w:rPr>
        <w:t xml:space="preserve"> безопасности на водоемах в период купального сезона», «</w:t>
      </w:r>
      <w:r w:rsidRPr="0049295A">
        <w:rPr>
          <w:rFonts w:ascii="Times New Roman" w:hAnsi="Times New Roman"/>
          <w:sz w:val="32"/>
          <w:szCs w:val="32"/>
        </w:rPr>
        <w:t>О мерах  безопасности при обнаружении клеща»</w:t>
      </w:r>
      <w:r w:rsidR="00A60C6C" w:rsidRPr="0049295A">
        <w:rPr>
          <w:rFonts w:ascii="Times New Roman" w:hAnsi="Times New Roman"/>
          <w:sz w:val="32"/>
          <w:szCs w:val="32"/>
        </w:rPr>
        <w:t xml:space="preserve"> </w:t>
      </w:r>
    </w:p>
    <w:p w:rsidR="00EB1F93" w:rsidRPr="0049295A" w:rsidRDefault="00A60C6C" w:rsidP="00DE0E63">
      <w:pPr>
        <w:pStyle w:val="a4"/>
        <w:numPr>
          <w:ilvl w:val="0"/>
          <w:numId w:val="20"/>
        </w:numPr>
        <w:spacing w:after="0" w:line="240" w:lineRule="auto"/>
        <w:ind w:left="0" w:hanging="357"/>
        <w:jc w:val="both"/>
        <w:rPr>
          <w:rFonts w:ascii="Times New Roman" w:hAnsi="Times New Roman"/>
          <w:sz w:val="32"/>
          <w:szCs w:val="32"/>
        </w:rPr>
      </w:pPr>
      <w:r w:rsidRPr="0049295A">
        <w:rPr>
          <w:rFonts w:ascii="Times New Roman" w:hAnsi="Times New Roman"/>
          <w:sz w:val="32"/>
          <w:szCs w:val="32"/>
        </w:rPr>
        <w:t>Неоднократно п</w:t>
      </w:r>
      <w:r w:rsidR="00342623" w:rsidRPr="0049295A">
        <w:rPr>
          <w:rFonts w:ascii="Times New Roman" w:hAnsi="Times New Roman"/>
          <w:sz w:val="32"/>
          <w:szCs w:val="32"/>
        </w:rPr>
        <w:t>роводил</w:t>
      </w:r>
      <w:r w:rsidR="005D74D5" w:rsidRPr="0049295A">
        <w:rPr>
          <w:rFonts w:ascii="Times New Roman" w:hAnsi="Times New Roman"/>
          <w:sz w:val="32"/>
          <w:szCs w:val="32"/>
        </w:rPr>
        <w:t>а</w:t>
      </w:r>
      <w:r w:rsidR="00342623" w:rsidRPr="0049295A">
        <w:rPr>
          <w:rFonts w:ascii="Times New Roman" w:hAnsi="Times New Roman"/>
          <w:sz w:val="32"/>
          <w:szCs w:val="32"/>
        </w:rPr>
        <w:t>сь</w:t>
      </w:r>
      <w:r w:rsidR="00EB1F93" w:rsidRPr="0049295A">
        <w:rPr>
          <w:rFonts w:ascii="Times New Roman" w:hAnsi="Times New Roman"/>
          <w:sz w:val="32"/>
          <w:szCs w:val="32"/>
        </w:rPr>
        <w:t xml:space="preserve"> </w:t>
      </w:r>
      <w:r w:rsidRPr="0049295A">
        <w:rPr>
          <w:rFonts w:ascii="Times New Roman" w:hAnsi="Times New Roman"/>
          <w:sz w:val="32"/>
          <w:szCs w:val="32"/>
        </w:rPr>
        <w:t xml:space="preserve">ПП </w:t>
      </w:r>
      <w:r w:rsidR="00EB1F93" w:rsidRPr="0049295A">
        <w:rPr>
          <w:rFonts w:ascii="Times New Roman" w:hAnsi="Times New Roman"/>
          <w:sz w:val="32"/>
          <w:szCs w:val="32"/>
        </w:rPr>
        <w:t>опашка территории Песчанокопского сельского поселения.</w:t>
      </w:r>
    </w:p>
    <w:p w:rsidR="0049295A" w:rsidRPr="0049295A" w:rsidRDefault="0049295A" w:rsidP="00DE0E63">
      <w:pPr>
        <w:pStyle w:val="a4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49295A">
        <w:rPr>
          <w:rFonts w:ascii="Times New Roman" w:hAnsi="Times New Roman"/>
          <w:sz w:val="32"/>
          <w:szCs w:val="32"/>
        </w:rPr>
        <w:lastRenderedPageBreak/>
        <w:t>22.04.2021 были проведены командно-штабные учения по предупреждению чрезвычайных ситуаций, с введением в учениях неконтролируемого горения.</w:t>
      </w:r>
    </w:p>
    <w:p w:rsidR="0049295A" w:rsidRPr="0049295A" w:rsidRDefault="0049295A" w:rsidP="00DE0E63">
      <w:pPr>
        <w:pStyle w:val="a4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  <w:sz w:val="32"/>
          <w:szCs w:val="32"/>
        </w:rPr>
      </w:pPr>
      <w:r w:rsidRPr="0049295A">
        <w:rPr>
          <w:rFonts w:ascii="Times New Roman" w:hAnsi="Times New Roman"/>
          <w:sz w:val="32"/>
          <w:szCs w:val="32"/>
        </w:rPr>
        <w:t>Было  проведено 2 тренировки по оповещению населения.</w:t>
      </w:r>
    </w:p>
    <w:p w:rsidR="00752F3D" w:rsidRDefault="00752F3D" w:rsidP="00DE0E63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752F3D" w:rsidRPr="00F56165" w:rsidRDefault="00752F3D" w:rsidP="00DD1714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</w:p>
    <w:p w:rsidR="00914A8B" w:rsidRPr="0060198C" w:rsidRDefault="00914A8B" w:rsidP="00CB54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198C">
        <w:rPr>
          <w:rFonts w:ascii="Times New Roman" w:hAnsi="Times New Roman"/>
          <w:b/>
          <w:sz w:val="32"/>
          <w:szCs w:val="32"/>
        </w:rPr>
        <w:t>Участие в общественной жизни села:</w:t>
      </w:r>
    </w:p>
    <w:p w:rsidR="00264965" w:rsidRPr="0060198C" w:rsidRDefault="00264965" w:rsidP="00BB7F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B7F2D" w:rsidRPr="0060198C" w:rsidRDefault="00A60C6C" w:rsidP="00BB7F2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0198C">
        <w:rPr>
          <w:rFonts w:ascii="Times New Roman" w:hAnsi="Times New Roman"/>
          <w:sz w:val="32"/>
          <w:szCs w:val="32"/>
        </w:rPr>
        <w:t xml:space="preserve">        </w:t>
      </w:r>
      <w:r w:rsidR="00DE0E63">
        <w:rPr>
          <w:rFonts w:ascii="Times New Roman" w:hAnsi="Times New Roman"/>
          <w:sz w:val="32"/>
          <w:szCs w:val="32"/>
        </w:rPr>
        <w:t xml:space="preserve">  </w:t>
      </w:r>
      <w:r w:rsidR="005A7236" w:rsidRPr="0060198C">
        <w:rPr>
          <w:rFonts w:ascii="Times New Roman" w:hAnsi="Times New Roman"/>
          <w:sz w:val="32"/>
          <w:szCs w:val="32"/>
        </w:rPr>
        <w:t>В</w:t>
      </w:r>
      <w:r w:rsidRPr="0060198C">
        <w:rPr>
          <w:rFonts w:ascii="Times New Roman" w:hAnsi="Times New Roman"/>
          <w:sz w:val="32"/>
          <w:szCs w:val="32"/>
        </w:rPr>
        <w:t xml:space="preserve"> 20</w:t>
      </w:r>
      <w:r w:rsidR="0049295A" w:rsidRPr="0060198C">
        <w:rPr>
          <w:rFonts w:ascii="Times New Roman" w:hAnsi="Times New Roman"/>
          <w:sz w:val="32"/>
          <w:szCs w:val="32"/>
        </w:rPr>
        <w:t>21</w:t>
      </w:r>
      <w:r w:rsidR="00BB7F2D" w:rsidRPr="0060198C">
        <w:rPr>
          <w:rFonts w:ascii="Times New Roman" w:hAnsi="Times New Roman"/>
          <w:sz w:val="32"/>
          <w:szCs w:val="32"/>
        </w:rPr>
        <w:t xml:space="preserve"> год</w:t>
      </w:r>
      <w:r w:rsidR="00432122" w:rsidRPr="0060198C">
        <w:rPr>
          <w:rFonts w:ascii="Times New Roman" w:hAnsi="Times New Roman"/>
          <w:sz w:val="32"/>
          <w:szCs w:val="32"/>
        </w:rPr>
        <w:t>а</w:t>
      </w:r>
      <w:r w:rsidR="00B116C3" w:rsidRPr="0060198C">
        <w:rPr>
          <w:rFonts w:ascii="Times New Roman" w:hAnsi="Times New Roman"/>
          <w:sz w:val="32"/>
          <w:szCs w:val="32"/>
        </w:rPr>
        <w:t xml:space="preserve"> на проведение</w:t>
      </w:r>
      <w:r w:rsidR="00BB7F2D" w:rsidRPr="0060198C">
        <w:rPr>
          <w:rFonts w:ascii="Times New Roman" w:hAnsi="Times New Roman"/>
          <w:sz w:val="32"/>
          <w:szCs w:val="32"/>
        </w:rPr>
        <w:t xml:space="preserve"> мероприятий </w:t>
      </w:r>
      <w:r w:rsidR="00B116C3" w:rsidRPr="0060198C">
        <w:rPr>
          <w:rFonts w:ascii="Times New Roman" w:hAnsi="Times New Roman"/>
          <w:sz w:val="32"/>
          <w:szCs w:val="32"/>
        </w:rPr>
        <w:t xml:space="preserve">этой направленности </w:t>
      </w:r>
      <w:r w:rsidR="00BB7F2D" w:rsidRPr="0060198C">
        <w:rPr>
          <w:rFonts w:ascii="Times New Roman" w:hAnsi="Times New Roman"/>
          <w:sz w:val="32"/>
          <w:szCs w:val="32"/>
        </w:rPr>
        <w:t>было затрачено</w:t>
      </w:r>
      <w:r w:rsidR="00C910A5" w:rsidRPr="0060198C">
        <w:rPr>
          <w:rFonts w:ascii="Times New Roman" w:hAnsi="Times New Roman"/>
          <w:sz w:val="32"/>
          <w:szCs w:val="32"/>
        </w:rPr>
        <w:t xml:space="preserve"> </w:t>
      </w:r>
      <w:r w:rsidR="0049295A" w:rsidRPr="0060198C">
        <w:rPr>
          <w:rFonts w:ascii="Times New Roman" w:hAnsi="Times New Roman"/>
          <w:sz w:val="32"/>
          <w:szCs w:val="32"/>
        </w:rPr>
        <w:t>8</w:t>
      </w:r>
      <w:r w:rsidR="005A7236" w:rsidRPr="0060198C">
        <w:rPr>
          <w:rFonts w:ascii="Times New Roman" w:hAnsi="Times New Roman"/>
          <w:sz w:val="32"/>
          <w:szCs w:val="32"/>
        </w:rPr>
        <w:t>2 000</w:t>
      </w:r>
      <w:r w:rsidR="00BB7F2D" w:rsidRPr="0060198C">
        <w:rPr>
          <w:rFonts w:ascii="Times New Roman" w:hAnsi="Times New Roman"/>
          <w:sz w:val="32"/>
          <w:szCs w:val="32"/>
        </w:rPr>
        <w:t xml:space="preserve"> рублей.</w:t>
      </w:r>
    </w:p>
    <w:p w:rsidR="00690363" w:rsidRPr="0060198C" w:rsidRDefault="00BB7F2D" w:rsidP="00BB7F2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0198C">
        <w:rPr>
          <w:rFonts w:ascii="Times New Roman" w:hAnsi="Times New Roman"/>
          <w:sz w:val="32"/>
          <w:szCs w:val="32"/>
        </w:rPr>
        <w:t xml:space="preserve">  </w:t>
      </w:r>
      <w:r w:rsidR="0060198C" w:rsidRPr="0060198C">
        <w:rPr>
          <w:rFonts w:ascii="Times New Roman" w:hAnsi="Times New Roman"/>
          <w:sz w:val="32"/>
          <w:szCs w:val="32"/>
        </w:rPr>
        <w:t xml:space="preserve">        Проведены </w:t>
      </w:r>
      <w:r w:rsidRPr="0060198C">
        <w:rPr>
          <w:rFonts w:ascii="Times New Roman" w:hAnsi="Times New Roman"/>
          <w:sz w:val="32"/>
          <w:szCs w:val="32"/>
        </w:rPr>
        <w:t xml:space="preserve">мероприятия в рамках празднования Дня освобождения села, </w:t>
      </w:r>
      <w:r w:rsidR="003A4762" w:rsidRPr="0060198C">
        <w:rPr>
          <w:rFonts w:ascii="Times New Roman" w:hAnsi="Times New Roman"/>
          <w:sz w:val="32"/>
          <w:szCs w:val="32"/>
        </w:rPr>
        <w:t>Дня защитника Отечества,</w:t>
      </w:r>
      <w:r w:rsidR="00A60C6C" w:rsidRPr="0060198C">
        <w:rPr>
          <w:rFonts w:ascii="Times New Roman" w:hAnsi="Times New Roman"/>
          <w:sz w:val="32"/>
          <w:szCs w:val="32"/>
        </w:rPr>
        <w:t xml:space="preserve"> 7</w:t>
      </w:r>
      <w:r w:rsidR="0049295A" w:rsidRPr="0060198C">
        <w:rPr>
          <w:rFonts w:ascii="Times New Roman" w:hAnsi="Times New Roman"/>
          <w:sz w:val="32"/>
          <w:szCs w:val="32"/>
        </w:rPr>
        <w:t>6</w:t>
      </w:r>
      <w:r w:rsidR="0060198C" w:rsidRPr="0060198C">
        <w:rPr>
          <w:rFonts w:ascii="Times New Roman" w:hAnsi="Times New Roman"/>
          <w:sz w:val="32"/>
          <w:szCs w:val="32"/>
        </w:rPr>
        <w:t xml:space="preserve">-ой </w:t>
      </w:r>
      <w:r w:rsidR="00DE0E63">
        <w:rPr>
          <w:rFonts w:ascii="Times New Roman" w:hAnsi="Times New Roman"/>
          <w:sz w:val="32"/>
          <w:szCs w:val="32"/>
        </w:rPr>
        <w:t>го</w:t>
      </w:r>
      <w:r w:rsidR="0060198C" w:rsidRPr="0060198C">
        <w:rPr>
          <w:rFonts w:ascii="Times New Roman" w:hAnsi="Times New Roman"/>
          <w:sz w:val="32"/>
          <w:szCs w:val="32"/>
        </w:rPr>
        <w:t>довщины</w:t>
      </w:r>
      <w:r w:rsidR="003A4762" w:rsidRPr="0060198C">
        <w:rPr>
          <w:rFonts w:ascii="Times New Roman" w:hAnsi="Times New Roman"/>
          <w:sz w:val="32"/>
          <w:szCs w:val="32"/>
        </w:rPr>
        <w:t xml:space="preserve"> Победы</w:t>
      </w:r>
      <w:r w:rsidR="00102B55" w:rsidRPr="0060198C">
        <w:rPr>
          <w:rFonts w:ascii="Times New Roman" w:hAnsi="Times New Roman"/>
          <w:sz w:val="32"/>
          <w:szCs w:val="32"/>
        </w:rPr>
        <w:t>,</w:t>
      </w:r>
      <w:r w:rsidR="007B5FBB" w:rsidRPr="0060198C">
        <w:rPr>
          <w:rFonts w:ascii="Times New Roman" w:hAnsi="Times New Roman"/>
          <w:sz w:val="32"/>
          <w:szCs w:val="32"/>
        </w:rPr>
        <w:t xml:space="preserve"> </w:t>
      </w:r>
      <w:r w:rsidR="005B34C8" w:rsidRPr="0060198C">
        <w:rPr>
          <w:rFonts w:ascii="Times New Roman" w:hAnsi="Times New Roman"/>
          <w:sz w:val="32"/>
          <w:szCs w:val="32"/>
        </w:rPr>
        <w:t>проведения</w:t>
      </w:r>
      <w:r w:rsidR="00102B55" w:rsidRPr="0060198C">
        <w:rPr>
          <w:rFonts w:ascii="Times New Roman" w:hAnsi="Times New Roman"/>
          <w:sz w:val="32"/>
          <w:szCs w:val="32"/>
        </w:rPr>
        <w:t xml:space="preserve"> Дня памяти и скорби,</w:t>
      </w:r>
      <w:r w:rsidR="005D74D5" w:rsidRPr="0060198C">
        <w:rPr>
          <w:rFonts w:ascii="Times New Roman" w:hAnsi="Times New Roman"/>
          <w:sz w:val="32"/>
          <w:szCs w:val="32"/>
        </w:rPr>
        <w:t xml:space="preserve"> </w:t>
      </w:r>
      <w:r w:rsidR="0087715E" w:rsidRPr="0060198C">
        <w:rPr>
          <w:rFonts w:ascii="Times New Roman" w:hAnsi="Times New Roman"/>
          <w:sz w:val="32"/>
          <w:szCs w:val="32"/>
        </w:rPr>
        <w:t>чествования</w:t>
      </w:r>
      <w:r w:rsidRPr="0060198C">
        <w:rPr>
          <w:rFonts w:ascii="Times New Roman" w:hAnsi="Times New Roman"/>
          <w:sz w:val="32"/>
          <w:szCs w:val="32"/>
        </w:rPr>
        <w:t xml:space="preserve"> ли</w:t>
      </w:r>
      <w:r w:rsidR="0087715E" w:rsidRPr="0060198C">
        <w:rPr>
          <w:rFonts w:ascii="Times New Roman" w:hAnsi="Times New Roman"/>
          <w:sz w:val="32"/>
          <w:szCs w:val="32"/>
        </w:rPr>
        <w:t>ц достигши</w:t>
      </w:r>
      <w:r w:rsidR="005B34C8" w:rsidRPr="0060198C">
        <w:rPr>
          <w:rFonts w:ascii="Times New Roman" w:hAnsi="Times New Roman"/>
          <w:sz w:val="32"/>
          <w:szCs w:val="32"/>
        </w:rPr>
        <w:t>х 90</w:t>
      </w:r>
      <w:r w:rsidR="00363A2B" w:rsidRPr="0060198C">
        <w:rPr>
          <w:rFonts w:ascii="Times New Roman" w:hAnsi="Times New Roman"/>
          <w:sz w:val="32"/>
          <w:szCs w:val="32"/>
        </w:rPr>
        <w:t>, 95</w:t>
      </w:r>
      <w:r w:rsidR="00E23522" w:rsidRPr="0060198C">
        <w:rPr>
          <w:rFonts w:ascii="Times New Roman" w:hAnsi="Times New Roman"/>
          <w:sz w:val="32"/>
          <w:szCs w:val="32"/>
        </w:rPr>
        <w:t xml:space="preserve"> и 100</w:t>
      </w:r>
      <w:r w:rsidR="005B34C8" w:rsidRPr="0060198C">
        <w:rPr>
          <w:rFonts w:ascii="Times New Roman" w:hAnsi="Times New Roman"/>
          <w:sz w:val="32"/>
          <w:szCs w:val="32"/>
        </w:rPr>
        <w:t>-летнего возраста</w:t>
      </w:r>
      <w:r w:rsidR="009C312F" w:rsidRPr="0060198C">
        <w:rPr>
          <w:rFonts w:ascii="Times New Roman" w:hAnsi="Times New Roman"/>
          <w:sz w:val="32"/>
          <w:szCs w:val="32"/>
        </w:rPr>
        <w:t xml:space="preserve"> и т.д.</w:t>
      </w:r>
    </w:p>
    <w:p w:rsidR="00016C6E" w:rsidRPr="0060198C" w:rsidRDefault="00016C6E" w:rsidP="00BB7F2D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60198C" w:rsidRPr="0060198C" w:rsidRDefault="0060198C" w:rsidP="006019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198C">
        <w:rPr>
          <w:rFonts w:ascii="Times New Roman" w:hAnsi="Times New Roman"/>
          <w:b/>
          <w:sz w:val="32"/>
          <w:szCs w:val="32"/>
        </w:rPr>
        <w:t>Проведены  спортивные мероприятия:</w:t>
      </w:r>
    </w:p>
    <w:p w:rsidR="0060198C" w:rsidRPr="0060198C" w:rsidRDefault="0060198C" w:rsidP="0060198C">
      <w:pPr>
        <w:pStyle w:val="a4"/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0198C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22 января 2021 года в шахматном клубе села Песчанокопское, прошло первенство по шахматам, посвященное 78–ой годовщины освобождения села Песчанокопского от  </w:t>
      </w:r>
      <w:proofErr w:type="spellStart"/>
      <w:r w:rsidRPr="0060198C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немецко</w:t>
      </w:r>
      <w:proofErr w:type="spellEnd"/>
      <w:r w:rsidRPr="0060198C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- фашистских захватчиков.</w:t>
      </w:r>
    </w:p>
    <w:p w:rsidR="0060198C" w:rsidRPr="0060198C" w:rsidRDefault="0060198C" w:rsidP="0060198C">
      <w:pPr>
        <w:pStyle w:val="a4"/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60198C">
        <w:rPr>
          <w:rFonts w:ascii="Times New Roman" w:hAnsi="Times New Roman"/>
          <w:sz w:val="32"/>
          <w:szCs w:val="32"/>
          <w:shd w:val="clear" w:color="auto" w:fill="FFFFFF"/>
        </w:rPr>
        <w:t>Команда Песчанокопского сельского поселения приняла участие в муниципальном этапе спартакиады Дона  2021 и заняла 1</w:t>
      </w:r>
      <w:r w:rsidR="00DE0E63">
        <w:rPr>
          <w:rFonts w:ascii="Times New Roman" w:hAnsi="Times New Roman"/>
          <w:sz w:val="32"/>
          <w:szCs w:val="32"/>
          <w:shd w:val="clear" w:color="auto" w:fill="FFFFFF"/>
        </w:rPr>
        <w:t>-</w:t>
      </w:r>
      <w:r w:rsidRPr="0060198C">
        <w:rPr>
          <w:rFonts w:ascii="Times New Roman" w:hAnsi="Times New Roman"/>
          <w:sz w:val="32"/>
          <w:szCs w:val="32"/>
          <w:shd w:val="clear" w:color="auto" w:fill="FFFFFF"/>
        </w:rPr>
        <w:t>е место.</w:t>
      </w:r>
    </w:p>
    <w:p w:rsidR="0060198C" w:rsidRPr="0060198C" w:rsidRDefault="0060198C" w:rsidP="0060198C">
      <w:pPr>
        <w:pStyle w:val="a4"/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0198C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9</w:t>
      </w:r>
      <w:r w:rsidR="00DE0E63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60198C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мая в шахматном клубе села Песчанокопского состоялся турнир по шахматам, посвященный 76</w:t>
      </w:r>
      <w:r w:rsidR="00DE0E63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-ой</w:t>
      </w:r>
      <w:r w:rsidRPr="0060198C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годовщине Победы советского народа в Великой Отечественной войне.</w:t>
      </w:r>
    </w:p>
    <w:p w:rsidR="0060198C" w:rsidRPr="0060198C" w:rsidRDefault="0060198C" w:rsidP="0060198C">
      <w:pPr>
        <w:pStyle w:val="a4"/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hAnsi="Times New Roman"/>
          <w:sz w:val="32"/>
          <w:szCs w:val="32"/>
        </w:rPr>
      </w:pPr>
      <w:r w:rsidRPr="0060198C">
        <w:rPr>
          <w:rFonts w:ascii="Times New Roman" w:hAnsi="Times New Roman"/>
          <w:sz w:val="32"/>
          <w:szCs w:val="32"/>
        </w:rPr>
        <w:t xml:space="preserve">28 июня </w:t>
      </w:r>
      <w:r w:rsidR="00DE0E63">
        <w:rPr>
          <w:rFonts w:ascii="Times New Roman" w:hAnsi="Times New Roman"/>
          <w:sz w:val="32"/>
          <w:szCs w:val="32"/>
        </w:rPr>
        <w:t xml:space="preserve">в </w:t>
      </w:r>
      <w:r w:rsidRPr="0060198C">
        <w:rPr>
          <w:rFonts w:ascii="Times New Roman" w:hAnsi="Times New Roman"/>
          <w:sz w:val="32"/>
          <w:szCs w:val="32"/>
        </w:rPr>
        <w:t xml:space="preserve">рамках всемирного Дня борьбы с наркоманией, на спортивной площадке «Газпром детям» ДЮСШ Песчанокопского района </w:t>
      </w:r>
      <w:r w:rsidRPr="0060198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были проведены соревнования по баскетболу среди юношей.</w:t>
      </w:r>
    </w:p>
    <w:p w:rsidR="0060198C" w:rsidRPr="0060198C" w:rsidRDefault="0060198C" w:rsidP="0060198C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32"/>
          <w:szCs w:val="32"/>
        </w:rPr>
      </w:pPr>
    </w:p>
    <w:p w:rsidR="0060198C" w:rsidRPr="0060198C" w:rsidRDefault="0060198C" w:rsidP="0060198C">
      <w:pPr>
        <w:pStyle w:val="a4"/>
        <w:spacing w:after="0" w:line="240" w:lineRule="auto"/>
        <w:ind w:left="644"/>
        <w:jc w:val="center"/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</w:pPr>
      <w:r w:rsidRPr="0060198C"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  <w:t>Проведены молодежные мероприятия.</w:t>
      </w:r>
    </w:p>
    <w:p w:rsidR="0060198C" w:rsidRPr="0060198C" w:rsidRDefault="0060198C" w:rsidP="005B33E7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60198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15 и 16 февраля в МБОУ ПСОШ №1 им Г.В.Алисова, МБОУ ПСОШ№2 и МБДОУ Песчанокопского сельского поселения,</w:t>
      </w:r>
      <w:r w:rsidRPr="0060198C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60198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рамках месячника оборонно-массовой и военно-патриотической работы, была проведена акция "Письмо солдату".</w:t>
      </w:r>
    </w:p>
    <w:p w:rsidR="0060198C" w:rsidRPr="0060198C" w:rsidRDefault="0060198C" w:rsidP="005B33E7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60198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23 апреля в РДК «Юбилейный» состоялась молодежная лига «КВН»  среди команд Песчанокопского района, в которой команда села Песчанокопского «Адреналин» заняла 1е место.</w:t>
      </w:r>
      <w:proofErr w:type="gramEnd"/>
    </w:p>
    <w:p w:rsidR="0060198C" w:rsidRPr="0060198C" w:rsidRDefault="0060198C" w:rsidP="005B33E7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/>
          <w:sz w:val="32"/>
          <w:szCs w:val="32"/>
        </w:rPr>
      </w:pPr>
      <w:r w:rsidRPr="0060198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27 апреля в местах массового скопления людей Администрацией Песчанокопского сельского поселения  совместно с советом молодежи села была проведена акция «Георгиевская Лента».</w:t>
      </w:r>
    </w:p>
    <w:p w:rsidR="0060198C" w:rsidRPr="0060198C" w:rsidRDefault="0060198C" w:rsidP="005B33E7">
      <w:pPr>
        <w:spacing w:after="0" w:line="240" w:lineRule="auto"/>
        <w:ind w:left="644"/>
        <w:jc w:val="both"/>
        <w:rPr>
          <w:rFonts w:ascii="Times New Roman" w:hAnsi="Times New Roman"/>
          <w:sz w:val="32"/>
          <w:szCs w:val="32"/>
        </w:rPr>
      </w:pPr>
      <w:r w:rsidRPr="0060198C">
        <w:rPr>
          <w:rFonts w:ascii="Times New Roman" w:hAnsi="Times New Roman"/>
          <w:sz w:val="32"/>
          <w:szCs w:val="32"/>
        </w:rPr>
        <w:lastRenderedPageBreak/>
        <w:t xml:space="preserve">В связи с ограничительными мерами по недопущению распространения новой </w:t>
      </w:r>
      <w:proofErr w:type="spellStart"/>
      <w:r w:rsidRPr="0060198C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60198C">
        <w:rPr>
          <w:rFonts w:ascii="Times New Roman" w:hAnsi="Times New Roman"/>
          <w:sz w:val="32"/>
          <w:szCs w:val="32"/>
        </w:rPr>
        <w:t xml:space="preserve"> инфекции (</w:t>
      </w:r>
      <w:r w:rsidRPr="0060198C">
        <w:rPr>
          <w:rFonts w:ascii="Times New Roman" w:hAnsi="Times New Roman"/>
          <w:sz w:val="32"/>
          <w:szCs w:val="32"/>
          <w:lang w:val="en-US"/>
        </w:rPr>
        <w:t>COVID</w:t>
      </w:r>
      <w:r w:rsidRPr="0060198C">
        <w:rPr>
          <w:rFonts w:ascii="Times New Roman" w:hAnsi="Times New Roman"/>
          <w:sz w:val="32"/>
          <w:szCs w:val="32"/>
        </w:rPr>
        <w:t xml:space="preserve"> – 19)</w:t>
      </w:r>
      <w:r w:rsidR="005B33E7">
        <w:rPr>
          <w:rFonts w:ascii="Times New Roman" w:hAnsi="Times New Roman"/>
          <w:sz w:val="32"/>
          <w:szCs w:val="32"/>
        </w:rPr>
        <w:t xml:space="preserve"> </w:t>
      </w:r>
      <w:r w:rsidRPr="0060198C">
        <w:rPr>
          <w:rFonts w:ascii="Times New Roman" w:hAnsi="Times New Roman"/>
          <w:sz w:val="32"/>
          <w:szCs w:val="32"/>
        </w:rPr>
        <w:t>все мероприятия были проведены в дистанционном формате:</w:t>
      </w:r>
    </w:p>
    <w:p w:rsidR="0060198C" w:rsidRPr="0060198C" w:rsidRDefault="0060198C" w:rsidP="0060198C">
      <w:pPr>
        <w:pStyle w:val="a4"/>
        <w:shd w:val="clear" w:color="auto" w:fill="FFFFFF"/>
        <w:spacing w:after="0" w:line="240" w:lineRule="auto"/>
        <w:ind w:left="1019"/>
        <w:rPr>
          <w:rFonts w:ascii="Times New Roman" w:eastAsia="Times New Roman" w:hAnsi="Times New Roman"/>
          <w:sz w:val="32"/>
          <w:szCs w:val="32"/>
        </w:rPr>
      </w:pPr>
    </w:p>
    <w:p w:rsidR="0060198C" w:rsidRDefault="0060198C" w:rsidP="0060198C">
      <w:pPr>
        <w:pStyle w:val="a4"/>
        <w:spacing w:after="0" w:line="240" w:lineRule="auto"/>
        <w:ind w:left="1019"/>
        <w:jc w:val="center"/>
        <w:rPr>
          <w:rFonts w:ascii="Times New Roman" w:hAnsi="Times New Roman"/>
          <w:b/>
          <w:sz w:val="32"/>
          <w:szCs w:val="32"/>
        </w:rPr>
      </w:pPr>
      <w:r w:rsidRPr="0060198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«</w:t>
      </w:r>
      <w:r w:rsidRPr="0060198C">
        <w:rPr>
          <w:rFonts w:ascii="Times New Roman" w:hAnsi="Times New Roman"/>
          <w:b/>
          <w:sz w:val="32"/>
          <w:szCs w:val="32"/>
        </w:rPr>
        <w:t>Участие в рейдах:</w:t>
      </w:r>
    </w:p>
    <w:p w:rsidR="0060198C" w:rsidRPr="0060198C" w:rsidRDefault="0060198C" w:rsidP="0060198C">
      <w:pPr>
        <w:pStyle w:val="a4"/>
        <w:spacing w:after="0" w:line="240" w:lineRule="auto"/>
        <w:ind w:left="1019"/>
        <w:jc w:val="center"/>
        <w:rPr>
          <w:rFonts w:ascii="Times New Roman" w:hAnsi="Times New Roman"/>
          <w:b/>
          <w:sz w:val="32"/>
          <w:szCs w:val="32"/>
        </w:rPr>
      </w:pPr>
    </w:p>
    <w:p w:rsidR="0060198C" w:rsidRPr="0060198C" w:rsidRDefault="0060198C" w:rsidP="005B33E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0198C">
        <w:rPr>
          <w:rFonts w:ascii="Times New Roman" w:hAnsi="Times New Roman"/>
          <w:sz w:val="32"/>
          <w:szCs w:val="32"/>
        </w:rPr>
        <w:t>С участием «Молодежного патруля» - 22 рейда.</w:t>
      </w:r>
    </w:p>
    <w:p w:rsidR="0060198C" w:rsidRDefault="0060198C" w:rsidP="005B33E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0198C">
        <w:rPr>
          <w:rFonts w:ascii="Times New Roman" w:hAnsi="Times New Roman"/>
          <w:sz w:val="32"/>
          <w:szCs w:val="32"/>
        </w:rPr>
        <w:t>Администрацией ПСП организованны рейды в вечернее и ночное время на территории села с привлечением представителей школ, казачества, общественности.</w:t>
      </w:r>
    </w:p>
    <w:p w:rsidR="0060198C" w:rsidRPr="0060198C" w:rsidRDefault="0060198C" w:rsidP="0060198C">
      <w:pPr>
        <w:pStyle w:val="a4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0198C" w:rsidRDefault="0060198C" w:rsidP="006019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198C">
        <w:rPr>
          <w:rFonts w:ascii="Times New Roman" w:hAnsi="Times New Roman"/>
          <w:b/>
          <w:sz w:val="32"/>
          <w:szCs w:val="32"/>
        </w:rPr>
        <w:t>Участие в КДН и ЗП Песчанокопского района:</w:t>
      </w:r>
    </w:p>
    <w:p w:rsidR="00311AAC" w:rsidRPr="0060198C" w:rsidRDefault="00311AAC" w:rsidP="006019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198C" w:rsidRPr="0060198C" w:rsidRDefault="0060198C" w:rsidP="005B33E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0198C">
        <w:rPr>
          <w:rFonts w:ascii="Times New Roman" w:hAnsi="Times New Roman"/>
          <w:sz w:val="32"/>
          <w:szCs w:val="32"/>
        </w:rPr>
        <w:t>Прошло 11 заседани</w:t>
      </w:r>
      <w:r w:rsidR="005B33E7">
        <w:rPr>
          <w:rFonts w:ascii="Times New Roman" w:hAnsi="Times New Roman"/>
          <w:sz w:val="32"/>
          <w:szCs w:val="32"/>
        </w:rPr>
        <w:t>й</w:t>
      </w:r>
      <w:r w:rsidRPr="0060198C">
        <w:rPr>
          <w:rFonts w:ascii="Times New Roman" w:hAnsi="Times New Roman"/>
          <w:sz w:val="32"/>
          <w:szCs w:val="32"/>
        </w:rPr>
        <w:t xml:space="preserve"> КДН и ЗП Песчанокопского района, рассмотрено 89 Административных протоколов с участием несовершеннолетних и их родителей, проживающих на территории ПСП.</w:t>
      </w:r>
    </w:p>
    <w:p w:rsidR="0067487B" w:rsidRPr="005B33E7" w:rsidRDefault="0067487B" w:rsidP="005B33E7">
      <w:pPr>
        <w:pStyle w:val="a4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C737F" w:rsidRPr="005B33E7" w:rsidRDefault="00AB2EDF" w:rsidP="00AB2E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33E7">
        <w:rPr>
          <w:rFonts w:ascii="Times New Roman" w:hAnsi="Times New Roman"/>
          <w:b/>
          <w:sz w:val="32"/>
          <w:szCs w:val="32"/>
        </w:rPr>
        <w:t>Собрание депутатов Песчанокопского сельского поселения</w:t>
      </w:r>
      <w:r w:rsidR="005B33E7" w:rsidRPr="005B33E7">
        <w:rPr>
          <w:rFonts w:ascii="Times New Roman" w:hAnsi="Times New Roman"/>
          <w:b/>
          <w:sz w:val="32"/>
          <w:szCs w:val="32"/>
        </w:rPr>
        <w:t>:</w:t>
      </w:r>
    </w:p>
    <w:p w:rsidR="00914A8B" w:rsidRPr="007E41A8" w:rsidRDefault="00363C38" w:rsidP="00AB2ED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E41A8">
        <w:rPr>
          <w:rFonts w:ascii="Times New Roman" w:hAnsi="Times New Roman"/>
          <w:sz w:val="32"/>
          <w:szCs w:val="32"/>
        </w:rPr>
        <w:t xml:space="preserve">    </w:t>
      </w:r>
      <w:r w:rsidR="00245E3C" w:rsidRPr="007E41A8">
        <w:rPr>
          <w:rFonts w:ascii="Times New Roman" w:hAnsi="Times New Roman"/>
          <w:sz w:val="32"/>
          <w:szCs w:val="32"/>
        </w:rPr>
        <w:t xml:space="preserve"> П</w:t>
      </w:r>
      <w:r w:rsidR="00920EBF" w:rsidRPr="007E41A8">
        <w:rPr>
          <w:rFonts w:ascii="Times New Roman" w:hAnsi="Times New Roman"/>
          <w:sz w:val="32"/>
          <w:szCs w:val="32"/>
        </w:rPr>
        <w:t xml:space="preserve">роведено </w:t>
      </w:r>
      <w:r w:rsidR="006103FA" w:rsidRPr="007E41A8">
        <w:rPr>
          <w:rFonts w:ascii="Times New Roman" w:hAnsi="Times New Roman"/>
          <w:sz w:val="32"/>
          <w:szCs w:val="32"/>
        </w:rPr>
        <w:t>4</w:t>
      </w:r>
      <w:r w:rsidR="00C36AE5" w:rsidRPr="007E41A8">
        <w:rPr>
          <w:rFonts w:ascii="Times New Roman" w:hAnsi="Times New Roman"/>
          <w:sz w:val="32"/>
          <w:szCs w:val="32"/>
        </w:rPr>
        <w:t xml:space="preserve"> засед</w:t>
      </w:r>
      <w:r w:rsidR="00D1509D" w:rsidRPr="007E41A8">
        <w:rPr>
          <w:rFonts w:ascii="Times New Roman" w:hAnsi="Times New Roman"/>
          <w:sz w:val="32"/>
          <w:szCs w:val="32"/>
        </w:rPr>
        <w:t>ани</w:t>
      </w:r>
      <w:r w:rsidR="00311AAC" w:rsidRPr="007E41A8">
        <w:rPr>
          <w:rFonts w:ascii="Times New Roman" w:hAnsi="Times New Roman"/>
          <w:sz w:val="32"/>
          <w:szCs w:val="32"/>
        </w:rPr>
        <w:t>я</w:t>
      </w:r>
      <w:r w:rsidR="00C36AE5" w:rsidRPr="007E41A8">
        <w:rPr>
          <w:rFonts w:ascii="Times New Roman" w:hAnsi="Times New Roman"/>
          <w:sz w:val="32"/>
          <w:szCs w:val="32"/>
        </w:rPr>
        <w:t xml:space="preserve"> С</w:t>
      </w:r>
      <w:r w:rsidR="00914A8B" w:rsidRPr="007E41A8">
        <w:rPr>
          <w:rFonts w:ascii="Times New Roman" w:hAnsi="Times New Roman"/>
          <w:sz w:val="32"/>
          <w:szCs w:val="32"/>
        </w:rPr>
        <w:t xml:space="preserve">обрания </w:t>
      </w:r>
      <w:proofErr w:type="gramStart"/>
      <w:r w:rsidR="00914A8B" w:rsidRPr="007E41A8">
        <w:rPr>
          <w:rFonts w:ascii="Times New Roman" w:hAnsi="Times New Roman"/>
          <w:sz w:val="32"/>
          <w:szCs w:val="32"/>
        </w:rPr>
        <w:t>депу</w:t>
      </w:r>
      <w:r w:rsidR="009641A2" w:rsidRPr="007E41A8">
        <w:rPr>
          <w:rFonts w:ascii="Times New Roman" w:hAnsi="Times New Roman"/>
          <w:sz w:val="32"/>
          <w:szCs w:val="32"/>
        </w:rPr>
        <w:t>т</w:t>
      </w:r>
      <w:r w:rsidRPr="007E41A8">
        <w:rPr>
          <w:rFonts w:ascii="Times New Roman" w:hAnsi="Times New Roman"/>
          <w:sz w:val="32"/>
          <w:szCs w:val="32"/>
        </w:rPr>
        <w:t>атов</w:t>
      </w:r>
      <w:proofErr w:type="gramEnd"/>
      <w:r w:rsidRPr="007E41A8">
        <w:rPr>
          <w:rFonts w:ascii="Times New Roman" w:hAnsi="Times New Roman"/>
          <w:sz w:val="32"/>
          <w:szCs w:val="32"/>
        </w:rPr>
        <w:t xml:space="preserve"> на кот</w:t>
      </w:r>
      <w:r w:rsidR="00920EBF" w:rsidRPr="007E41A8">
        <w:rPr>
          <w:rFonts w:ascii="Times New Roman" w:hAnsi="Times New Roman"/>
          <w:sz w:val="32"/>
          <w:szCs w:val="32"/>
        </w:rPr>
        <w:t xml:space="preserve">орых  было принято </w:t>
      </w:r>
      <w:r w:rsidR="006103FA" w:rsidRPr="007E41A8">
        <w:rPr>
          <w:rFonts w:ascii="Times New Roman" w:hAnsi="Times New Roman"/>
          <w:sz w:val="32"/>
          <w:szCs w:val="32"/>
        </w:rPr>
        <w:t>19</w:t>
      </w:r>
      <w:r w:rsidR="009F6FD5" w:rsidRPr="007E41A8">
        <w:rPr>
          <w:rFonts w:ascii="Times New Roman" w:hAnsi="Times New Roman"/>
          <w:sz w:val="32"/>
          <w:szCs w:val="32"/>
        </w:rPr>
        <w:t xml:space="preserve"> </w:t>
      </w:r>
      <w:r w:rsidR="00920EBF" w:rsidRPr="007E41A8">
        <w:rPr>
          <w:rFonts w:ascii="Times New Roman" w:hAnsi="Times New Roman"/>
          <w:sz w:val="32"/>
          <w:szCs w:val="32"/>
        </w:rPr>
        <w:t>решени</w:t>
      </w:r>
      <w:r w:rsidR="00FC737F" w:rsidRPr="007E41A8">
        <w:rPr>
          <w:rFonts w:ascii="Times New Roman" w:hAnsi="Times New Roman"/>
          <w:sz w:val="32"/>
          <w:szCs w:val="32"/>
        </w:rPr>
        <w:t>й</w:t>
      </w:r>
      <w:r w:rsidR="00311AAC" w:rsidRPr="007E41A8">
        <w:rPr>
          <w:rFonts w:ascii="Times New Roman" w:hAnsi="Times New Roman"/>
          <w:sz w:val="32"/>
          <w:szCs w:val="32"/>
        </w:rPr>
        <w:t>. В</w:t>
      </w:r>
      <w:r w:rsidR="00AB2EDF" w:rsidRPr="007E41A8">
        <w:rPr>
          <w:rFonts w:ascii="Times New Roman" w:hAnsi="Times New Roman"/>
          <w:sz w:val="32"/>
          <w:szCs w:val="32"/>
        </w:rPr>
        <w:t xml:space="preserve">виду </w:t>
      </w:r>
      <w:r w:rsidR="002E1EF2" w:rsidRPr="007E41A8">
        <w:rPr>
          <w:rFonts w:ascii="Times New Roman" w:hAnsi="Times New Roman"/>
          <w:sz w:val="32"/>
          <w:szCs w:val="32"/>
        </w:rPr>
        <w:t>сохранения</w:t>
      </w:r>
      <w:r w:rsidR="00AB2EDF" w:rsidRPr="007E41A8">
        <w:rPr>
          <w:rFonts w:ascii="Times New Roman" w:hAnsi="Times New Roman"/>
          <w:sz w:val="32"/>
          <w:szCs w:val="32"/>
        </w:rPr>
        <w:t xml:space="preserve"> неблагоприятной эпидемиологической ситуации, связанной с распространением новой </w:t>
      </w:r>
      <w:proofErr w:type="spellStart"/>
      <w:r w:rsidR="00AB2EDF" w:rsidRPr="007E41A8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="00AB2EDF" w:rsidRPr="007E41A8">
        <w:rPr>
          <w:rFonts w:ascii="Times New Roman" w:hAnsi="Times New Roman"/>
          <w:sz w:val="32"/>
          <w:szCs w:val="32"/>
        </w:rPr>
        <w:t xml:space="preserve"> инфекции (</w:t>
      </w:r>
      <w:r w:rsidR="00AB2EDF" w:rsidRPr="007E41A8">
        <w:rPr>
          <w:rFonts w:ascii="Times New Roman" w:hAnsi="Times New Roman"/>
          <w:sz w:val="32"/>
          <w:szCs w:val="32"/>
          <w:lang w:val="en-US"/>
        </w:rPr>
        <w:t>COVID</w:t>
      </w:r>
      <w:r w:rsidR="00AB2EDF" w:rsidRPr="007E41A8">
        <w:rPr>
          <w:rFonts w:ascii="Times New Roman" w:hAnsi="Times New Roman"/>
          <w:sz w:val="32"/>
          <w:szCs w:val="32"/>
        </w:rPr>
        <w:t>-19)</w:t>
      </w:r>
      <w:r w:rsidR="00FA6BD4" w:rsidRPr="007E41A8">
        <w:rPr>
          <w:rFonts w:ascii="Times New Roman" w:hAnsi="Times New Roman"/>
          <w:sz w:val="32"/>
          <w:szCs w:val="32"/>
        </w:rPr>
        <w:t xml:space="preserve"> и введением ограничений на проведение публичных мероприятий с присутствием граждан, </w:t>
      </w:r>
      <w:r w:rsidR="000A6ED8" w:rsidRPr="007E41A8">
        <w:rPr>
          <w:rFonts w:ascii="Times New Roman" w:hAnsi="Times New Roman"/>
          <w:sz w:val="32"/>
          <w:szCs w:val="32"/>
        </w:rPr>
        <w:t>часть</w:t>
      </w:r>
      <w:r w:rsidR="002E1EF2" w:rsidRPr="007E41A8">
        <w:rPr>
          <w:rFonts w:ascii="Times New Roman" w:hAnsi="Times New Roman"/>
          <w:sz w:val="32"/>
          <w:szCs w:val="32"/>
        </w:rPr>
        <w:t xml:space="preserve"> решени</w:t>
      </w:r>
      <w:r w:rsidR="000A6ED8" w:rsidRPr="007E41A8">
        <w:rPr>
          <w:rFonts w:ascii="Times New Roman" w:hAnsi="Times New Roman"/>
          <w:sz w:val="32"/>
          <w:szCs w:val="32"/>
        </w:rPr>
        <w:t>й</w:t>
      </w:r>
      <w:r w:rsidR="002E1EF2" w:rsidRPr="007E41A8">
        <w:rPr>
          <w:rFonts w:ascii="Times New Roman" w:hAnsi="Times New Roman"/>
          <w:sz w:val="32"/>
          <w:szCs w:val="32"/>
        </w:rPr>
        <w:t xml:space="preserve"> принимал</w:t>
      </w:r>
      <w:r w:rsidR="000A6ED8" w:rsidRPr="007E41A8">
        <w:rPr>
          <w:rFonts w:ascii="Times New Roman" w:hAnsi="Times New Roman"/>
          <w:sz w:val="32"/>
          <w:szCs w:val="32"/>
        </w:rPr>
        <w:t>а</w:t>
      </w:r>
      <w:r w:rsidR="002E1EF2" w:rsidRPr="007E41A8">
        <w:rPr>
          <w:rFonts w:ascii="Times New Roman" w:hAnsi="Times New Roman"/>
          <w:sz w:val="32"/>
          <w:szCs w:val="32"/>
        </w:rPr>
        <w:t>сь не общи</w:t>
      </w:r>
      <w:r w:rsidR="00FA6BD4" w:rsidRPr="007E41A8">
        <w:rPr>
          <w:rFonts w:ascii="Times New Roman" w:hAnsi="Times New Roman"/>
          <w:sz w:val="32"/>
          <w:szCs w:val="32"/>
        </w:rPr>
        <w:t>м Собрании депутатов, а методом опроса (</w:t>
      </w:r>
      <w:r w:rsidR="006103FA" w:rsidRPr="007E41A8">
        <w:rPr>
          <w:rFonts w:ascii="Times New Roman" w:hAnsi="Times New Roman"/>
          <w:sz w:val="32"/>
          <w:szCs w:val="32"/>
        </w:rPr>
        <w:t>4</w:t>
      </w:r>
      <w:r w:rsidR="007E41A8">
        <w:rPr>
          <w:rFonts w:ascii="Times New Roman" w:hAnsi="Times New Roman"/>
          <w:sz w:val="32"/>
          <w:szCs w:val="32"/>
        </w:rPr>
        <w:t xml:space="preserve"> решени</w:t>
      </w:r>
      <w:r w:rsidR="00A156EE">
        <w:rPr>
          <w:rFonts w:ascii="Times New Roman" w:hAnsi="Times New Roman"/>
          <w:sz w:val="32"/>
          <w:szCs w:val="32"/>
        </w:rPr>
        <w:t>я</w:t>
      </w:r>
      <w:r w:rsidR="007E41A8">
        <w:rPr>
          <w:rFonts w:ascii="Times New Roman" w:hAnsi="Times New Roman"/>
          <w:sz w:val="32"/>
          <w:szCs w:val="32"/>
        </w:rPr>
        <w:t>).</w:t>
      </w:r>
    </w:p>
    <w:p w:rsidR="00393DF6" w:rsidRPr="005B33E7" w:rsidRDefault="00393DF6" w:rsidP="00F3507B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C31CD9" w:rsidRPr="00311AAC" w:rsidRDefault="0002281A" w:rsidP="001B07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1AAC">
        <w:rPr>
          <w:rFonts w:ascii="Times New Roman" w:hAnsi="Times New Roman"/>
          <w:b/>
          <w:sz w:val="32"/>
          <w:szCs w:val="32"/>
        </w:rPr>
        <w:t>Д</w:t>
      </w:r>
      <w:r w:rsidR="00597C33" w:rsidRPr="00311AAC">
        <w:rPr>
          <w:rFonts w:ascii="Times New Roman" w:hAnsi="Times New Roman"/>
          <w:b/>
          <w:sz w:val="32"/>
          <w:szCs w:val="32"/>
        </w:rPr>
        <w:t>емографическ</w:t>
      </w:r>
      <w:r w:rsidRPr="00311AAC">
        <w:rPr>
          <w:rFonts w:ascii="Times New Roman" w:hAnsi="Times New Roman"/>
          <w:b/>
          <w:sz w:val="32"/>
          <w:szCs w:val="32"/>
        </w:rPr>
        <w:t>ая</w:t>
      </w:r>
      <w:r w:rsidR="00597C33" w:rsidRPr="00311AAC">
        <w:rPr>
          <w:rFonts w:ascii="Times New Roman" w:hAnsi="Times New Roman"/>
          <w:b/>
          <w:sz w:val="32"/>
          <w:szCs w:val="32"/>
        </w:rPr>
        <w:t xml:space="preserve"> ситуаци</w:t>
      </w:r>
      <w:r w:rsidR="001B07A2" w:rsidRPr="00311AAC">
        <w:rPr>
          <w:rFonts w:ascii="Times New Roman" w:hAnsi="Times New Roman"/>
          <w:b/>
          <w:sz w:val="32"/>
          <w:szCs w:val="32"/>
        </w:rPr>
        <w:t>я в селе</w:t>
      </w:r>
      <w:r w:rsidR="005B33E7">
        <w:rPr>
          <w:rFonts w:ascii="Times New Roman" w:hAnsi="Times New Roman"/>
          <w:b/>
          <w:sz w:val="32"/>
          <w:szCs w:val="32"/>
        </w:rPr>
        <w:t>:</w:t>
      </w:r>
    </w:p>
    <w:p w:rsidR="001B07A2" w:rsidRPr="00311AAC" w:rsidRDefault="001B07A2" w:rsidP="001B07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479D" w:rsidRPr="00311AAC" w:rsidRDefault="00C31CD9" w:rsidP="00C31CD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11AAC">
        <w:rPr>
          <w:rFonts w:ascii="Times New Roman" w:hAnsi="Times New Roman"/>
          <w:sz w:val="32"/>
          <w:szCs w:val="32"/>
        </w:rPr>
        <w:t xml:space="preserve">     </w:t>
      </w:r>
      <w:r w:rsidR="00C36AE5" w:rsidRPr="00311AAC">
        <w:rPr>
          <w:rFonts w:ascii="Times New Roman" w:hAnsi="Times New Roman"/>
          <w:sz w:val="32"/>
          <w:szCs w:val="32"/>
        </w:rPr>
        <w:t>За</w:t>
      </w:r>
      <w:r w:rsidR="00AB02AD" w:rsidRPr="00311AAC">
        <w:rPr>
          <w:rFonts w:ascii="Times New Roman" w:hAnsi="Times New Roman"/>
          <w:sz w:val="32"/>
          <w:szCs w:val="32"/>
        </w:rPr>
        <w:t xml:space="preserve"> </w:t>
      </w:r>
      <w:r w:rsidR="00311AAC" w:rsidRPr="00311AAC">
        <w:rPr>
          <w:rFonts w:ascii="Times New Roman" w:hAnsi="Times New Roman"/>
          <w:sz w:val="32"/>
          <w:szCs w:val="32"/>
        </w:rPr>
        <w:t>6</w:t>
      </w:r>
      <w:r w:rsidR="00245E3C" w:rsidRPr="00311AAC">
        <w:rPr>
          <w:rFonts w:ascii="Times New Roman" w:hAnsi="Times New Roman"/>
          <w:sz w:val="32"/>
          <w:szCs w:val="32"/>
        </w:rPr>
        <w:t xml:space="preserve"> месяцев</w:t>
      </w:r>
      <w:r w:rsidR="00311AAC" w:rsidRPr="00311AAC">
        <w:rPr>
          <w:rFonts w:ascii="Times New Roman" w:hAnsi="Times New Roman"/>
          <w:sz w:val="32"/>
          <w:szCs w:val="32"/>
        </w:rPr>
        <w:t xml:space="preserve"> 2021</w:t>
      </w:r>
      <w:r w:rsidR="00C36AE5" w:rsidRPr="00311AAC">
        <w:rPr>
          <w:rFonts w:ascii="Times New Roman" w:hAnsi="Times New Roman"/>
          <w:sz w:val="32"/>
          <w:szCs w:val="32"/>
        </w:rPr>
        <w:t xml:space="preserve"> год</w:t>
      </w:r>
      <w:r w:rsidR="0002281A" w:rsidRPr="00311AAC">
        <w:rPr>
          <w:rFonts w:ascii="Times New Roman" w:hAnsi="Times New Roman"/>
          <w:sz w:val="32"/>
          <w:szCs w:val="32"/>
        </w:rPr>
        <w:t>а</w:t>
      </w:r>
      <w:r w:rsidR="00102B55" w:rsidRPr="00311AAC">
        <w:rPr>
          <w:rFonts w:ascii="Times New Roman" w:hAnsi="Times New Roman"/>
          <w:sz w:val="32"/>
          <w:szCs w:val="32"/>
        </w:rPr>
        <w:t xml:space="preserve"> соотношение между </w:t>
      </w:r>
      <w:r w:rsidR="00C92F9D" w:rsidRPr="00311AAC">
        <w:rPr>
          <w:rFonts w:ascii="Times New Roman" w:hAnsi="Times New Roman"/>
          <w:sz w:val="32"/>
          <w:szCs w:val="32"/>
        </w:rPr>
        <w:t>р</w:t>
      </w:r>
      <w:r w:rsidR="00D51A92" w:rsidRPr="00311AAC">
        <w:rPr>
          <w:rFonts w:ascii="Times New Roman" w:hAnsi="Times New Roman"/>
          <w:sz w:val="32"/>
          <w:szCs w:val="32"/>
        </w:rPr>
        <w:t>ождением и смертью составило -</w:t>
      </w:r>
      <w:r w:rsidR="000A6ED8">
        <w:rPr>
          <w:rFonts w:ascii="Times New Roman" w:hAnsi="Times New Roman"/>
          <w:sz w:val="32"/>
          <w:szCs w:val="32"/>
        </w:rPr>
        <w:t xml:space="preserve"> </w:t>
      </w:r>
      <w:r w:rsidR="00311AAC" w:rsidRPr="00311AAC">
        <w:rPr>
          <w:rFonts w:ascii="Times New Roman" w:hAnsi="Times New Roman"/>
          <w:sz w:val="32"/>
          <w:szCs w:val="32"/>
        </w:rPr>
        <w:t>65</w:t>
      </w:r>
      <w:r w:rsidR="00102B55" w:rsidRPr="00311AAC">
        <w:rPr>
          <w:rFonts w:ascii="Times New Roman" w:hAnsi="Times New Roman"/>
          <w:sz w:val="32"/>
          <w:szCs w:val="32"/>
        </w:rPr>
        <w:t xml:space="preserve"> человек, род</w:t>
      </w:r>
      <w:r w:rsidR="00D51A92" w:rsidRPr="00311AAC">
        <w:rPr>
          <w:rFonts w:ascii="Times New Roman" w:hAnsi="Times New Roman"/>
          <w:sz w:val="32"/>
          <w:szCs w:val="32"/>
        </w:rPr>
        <w:t xml:space="preserve">илось </w:t>
      </w:r>
      <w:r w:rsidR="00311AAC" w:rsidRPr="00311AAC">
        <w:rPr>
          <w:rFonts w:ascii="Times New Roman" w:hAnsi="Times New Roman"/>
          <w:sz w:val="32"/>
          <w:szCs w:val="32"/>
        </w:rPr>
        <w:t>24</w:t>
      </w:r>
      <w:r w:rsidR="00CF5680" w:rsidRPr="00311AAC">
        <w:rPr>
          <w:rFonts w:ascii="Times New Roman" w:hAnsi="Times New Roman"/>
          <w:sz w:val="32"/>
          <w:szCs w:val="32"/>
        </w:rPr>
        <w:t xml:space="preserve"> (</w:t>
      </w:r>
      <w:r w:rsidR="00311AAC" w:rsidRPr="00311AAC">
        <w:rPr>
          <w:rFonts w:ascii="Times New Roman" w:hAnsi="Times New Roman"/>
          <w:sz w:val="32"/>
          <w:szCs w:val="32"/>
        </w:rPr>
        <w:t>13-мальчиков</w:t>
      </w:r>
      <w:r w:rsidR="00CF5680" w:rsidRPr="00311AAC">
        <w:rPr>
          <w:rFonts w:ascii="Times New Roman" w:hAnsi="Times New Roman"/>
          <w:sz w:val="32"/>
          <w:szCs w:val="32"/>
        </w:rPr>
        <w:t xml:space="preserve">, </w:t>
      </w:r>
      <w:r w:rsidR="00311AAC" w:rsidRPr="00311AAC">
        <w:rPr>
          <w:rFonts w:ascii="Times New Roman" w:hAnsi="Times New Roman"/>
          <w:sz w:val="32"/>
          <w:szCs w:val="32"/>
        </w:rPr>
        <w:t>1</w:t>
      </w:r>
      <w:r w:rsidR="00245E3C" w:rsidRPr="00311AAC">
        <w:rPr>
          <w:rFonts w:ascii="Times New Roman" w:hAnsi="Times New Roman"/>
          <w:sz w:val="32"/>
          <w:szCs w:val="32"/>
        </w:rPr>
        <w:t>1</w:t>
      </w:r>
      <w:r w:rsidR="00CF5680" w:rsidRPr="00311AAC">
        <w:rPr>
          <w:rFonts w:ascii="Times New Roman" w:hAnsi="Times New Roman"/>
          <w:sz w:val="32"/>
          <w:szCs w:val="32"/>
        </w:rPr>
        <w:t>-девоч</w:t>
      </w:r>
      <w:r w:rsidR="00311AAC" w:rsidRPr="00311AAC">
        <w:rPr>
          <w:rFonts w:ascii="Times New Roman" w:hAnsi="Times New Roman"/>
          <w:sz w:val="32"/>
          <w:szCs w:val="32"/>
        </w:rPr>
        <w:t>ек</w:t>
      </w:r>
      <w:r w:rsidR="00016A78" w:rsidRPr="00311AAC">
        <w:rPr>
          <w:rFonts w:ascii="Times New Roman" w:hAnsi="Times New Roman"/>
          <w:sz w:val="32"/>
          <w:szCs w:val="32"/>
        </w:rPr>
        <w:t>)</w:t>
      </w:r>
      <w:r w:rsidR="0002281A" w:rsidRPr="00311AAC">
        <w:rPr>
          <w:rFonts w:ascii="Times New Roman" w:hAnsi="Times New Roman"/>
          <w:sz w:val="32"/>
          <w:szCs w:val="32"/>
        </w:rPr>
        <w:t>,</w:t>
      </w:r>
      <w:r w:rsidR="00E6479D" w:rsidRPr="00311AAC">
        <w:rPr>
          <w:rFonts w:ascii="Times New Roman" w:hAnsi="Times New Roman"/>
          <w:sz w:val="32"/>
          <w:szCs w:val="32"/>
        </w:rPr>
        <w:t xml:space="preserve"> умерло </w:t>
      </w:r>
      <w:r w:rsidR="00311AAC" w:rsidRPr="00311AAC">
        <w:rPr>
          <w:rFonts w:ascii="Times New Roman" w:hAnsi="Times New Roman"/>
          <w:sz w:val="32"/>
          <w:szCs w:val="32"/>
        </w:rPr>
        <w:t>8</w:t>
      </w:r>
      <w:r w:rsidR="00245E3C" w:rsidRPr="00311AAC">
        <w:rPr>
          <w:rFonts w:ascii="Times New Roman" w:hAnsi="Times New Roman"/>
          <w:sz w:val="32"/>
          <w:szCs w:val="32"/>
        </w:rPr>
        <w:t>9</w:t>
      </w:r>
      <w:r w:rsidR="00CF5680" w:rsidRPr="00311AAC">
        <w:rPr>
          <w:rFonts w:ascii="Times New Roman" w:hAnsi="Times New Roman"/>
          <w:sz w:val="32"/>
          <w:szCs w:val="32"/>
        </w:rPr>
        <w:t xml:space="preserve"> (</w:t>
      </w:r>
      <w:r w:rsidR="00311AAC" w:rsidRPr="00311AAC">
        <w:rPr>
          <w:rFonts w:ascii="Times New Roman" w:hAnsi="Times New Roman"/>
          <w:sz w:val="32"/>
          <w:szCs w:val="32"/>
        </w:rPr>
        <w:t>40</w:t>
      </w:r>
      <w:r w:rsidR="00CF5680" w:rsidRPr="00311AAC">
        <w:rPr>
          <w:rFonts w:ascii="Times New Roman" w:hAnsi="Times New Roman"/>
          <w:sz w:val="32"/>
          <w:szCs w:val="32"/>
        </w:rPr>
        <w:t xml:space="preserve">-мужчин, </w:t>
      </w:r>
      <w:r w:rsidR="00311AAC" w:rsidRPr="00311AAC">
        <w:rPr>
          <w:rFonts w:ascii="Times New Roman" w:hAnsi="Times New Roman"/>
          <w:sz w:val="32"/>
          <w:szCs w:val="32"/>
        </w:rPr>
        <w:t>49</w:t>
      </w:r>
      <w:r w:rsidR="00B97D3F" w:rsidRPr="00311AAC">
        <w:rPr>
          <w:rFonts w:ascii="Times New Roman" w:hAnsi="Times New Roman"/>
          <w:sz w:val="32"/>
          <w:szCs w:val="32"/>
        </w:rPr>
        <w:t>-женщин</w:t>
      </w:r>
      <w:r w:rsidR="005F2353" w:rsidRPr="00311AAC">
        <w:rPr>
          <w:rFonts w:ascii="Times New Roman" w:hAnsi="Times New Roman"/>
          <w:sz w:val="32"/>
          <w:szCs w:val="32"/>
        </w:rPr>
        <w:t xml:space="preserve">). </w:t>
      </w:r>
      <w:r w:rsidR="00311AAC" w:rsidRPr="00311AAC">
        <w:rPr>
          <w:rFonts w:ascii="Times New Roman" w:hAnsi="Times New Roman"/>
          <w:sz w:val="32"/>
          <w:szCs w:val="32"/>
        </w:rPr>
        <w:t>25</w:t>
      </w:r>
      <w:r w:rsidR="0002281A" w:rsidRPr="00311A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2281A" w:rsidRPr="00311AAC">
        <w:rPr>
          <w:rFonts w:ascii="Times New Roman" w:hAnsi="Times New Roman"/>
          <w:sz w:val="32"/>
          <w:szCs w:val="32"/>
        </w:rPr>
        <w:t>песчанокопцев</w:t>
      </w:r>
      <w:proofErr w:type="spellEnd"/>
      <w:r w:rsidR="005F2353" w:rsidRPr="00311AAC">
        <w:rPr>
          <w:rFonts w:ascii="Times New Roman" w:hAnsi="Times New Roman"/>
          <w:sz w:val="32"/>
          <w:szCs w:val="32"/>
        </w:rPr>
        <w:t xml:space="preserve"> ушли от н</w:t>
      </w:r>
      <w:r w:rsidR="00B97D3F" w:rsidRPr="00311AAC">
        <w:rPr>
          <w:rFonts w:ascii="Times New Roman" w:hAnsi="Times New Roman"/>
          <w:sz w:val="32"/>
          <w:szCs w:val="32"/>
        </w:rPr>
        <w:t xml:space="preserve">ас в </w:t>
      </w:r>
      <w:r w:rsidR="00DC08D9" w:rsidRPr="00311AAC">
        <w:rPr>
          <w:rFonts w:ascii="Times New Roman" w:hAnsi="Times New Roman"/>
          <w:sz w:val="32"/>
          <w:szCs w:val="32"/>
        </w:rPr>
        <w:t>трудоспос</w:t>
      </w:r>
      <w:r w:rsidR="00CF5680" w:rsidRPr="00311AAC">
        <w:rPr>
          <w:rFonts w:ascii="Times New Roman" w:hAnsi="Times New Roman"/>
          <w:sz w:val="32"/>
          <w:szCs w:val="32"/>
        </w:rPr>
        <w:t>обном возрасте (</w:t>
      </w:r>
      <w:r w:rsidR="00311AAC" w:rsidRPr="00311AAC">
        <w:rPr>
          <w:rFonts w:ascii="Times New Roman" w:hAnsi="Times New Roman"/>
          <w:sz w:val="32"/>
          <w:szCs w:val="32"/>
        </w:rPr>
        <w:t>22</w:t>
      </w:r>
      <w:r w:rsidR="00CF5680" w:rsidRPr="00311AAC">
        <w:rPr>
          <w:rFonts w:ascii="Times New Roman" w:hAnsi="Times New Roman"/>
          <w:sz w:val="32"/>
          <w:szCs w:val="32"/>
        </w:rPr>
        <w:t xml:space="preserve"> </w:t>
      </w:r>
      <w:r w:rsidR="00245E3C" w:rsidRPr="00311AAC">
        <w:rPr>
          <w:rFonts w:ascii="Times New Roman" w:hAnsi="Times New Roman"/>
          <w:sz w:val="32"/>
          <w:szCs w:val="32"/>
        </w:rPr>
        <w:t>мужчин</w:t>
      </w:r>
      <w:r w:rsidR="00311AAC" w:rsidRPr="00311AAC">
        <w:rPr>
          <w:rFonts w:ascii="Times New Roman" w:hAnsi="Times New Roman"/>
          <w:sz w:val="32"/>
          <w:szCs w:val="32"/>
        </w:rPr>
        <w:t>ы, 3</w:t>
      </w:r>
      <w:r w:rsidR="005F2353" w:rsidRPr="00311AAC">
        <w:rPr>
          <w:rFonts w:ascii="Times New Roman" w:hAnsi="Times New Roman"/>
          <w:sz w:val="32"/>
          <w:szCs w:val="32"/>
        </w:rPr>
        <w:t xml:space="preserve"> женщин</w:t>
      </w:r>
      <w:r w:rsidR="00311AAC" w:rsidRPr="00311AAC">
        <w:rPr>
          <w:rFonts w:ascii="Times New Roman" w:hAnsi="Times New Roman"/>
          <w:sz w:val="32"/>
          <w:szCs w:val="32"/>
        </w:rPr>
        <w:t>ы</w:t>
      </w:r>
      <w:r w:rsidR="005F2353" w:rsidRPr="00311AAC">
        <w:rPr>
          <w:rFonts w:ascii="Times New Roman" w:hAnsi="Times New Roman"/>
          <w:sz w:val="32"/>
          <w:szCs w:val="32"/>
        </w:rPr>
        <w:t xml:space="preserve">). </w:t>
      </w:r>
      <w:r w:rsidR="00CF7E4E" w:rsidRPr="00311AAC">
        <w:rPr>
          <w:rFonts w:ascii="Times New Roman" w:hAnsi="Times New Roman"/>
          <w:sz w:val="32"/>
          <w:szCs w:val="32"/>
        </w:rPr>
        <w:t>Средний возраст продолжительности жизни</w:t>
      </w:r>
      <w:r w:rsidR="00CF5680" w:rsidRPr="00311AAC">
        <w:rPr>
          <w:rFonts w:ascii="Times New Roman" w:hAnsi="Times New Roman"/>
          <w:sz w:val="32"/>
          <w:szCs w:val="32"/>
        </w:rPr>
        <w:t xml:space="preserve"> в </w:t>
      </w:r>
      <w:r w:rsidR="00311AAC" w:rsidRPr="00311AAC">
        <w:rPr>
          <w:rFonts w:ascii="Times New Roman" w:hAnsi="Times New Roman"/>
          <w:sz w:val="32"/>
          <w:szCs w:val="32"/>
        </w:rPr>
        <w:t>2021 году</w:t>
      </w:r>
      <w:r w:rsidR="00A13F76" w:rsidRPr="00311AAC">
        <w:rPr>
          <w:rFonts w:ascii="Times New Roman" w:hAnsi="Times New Roman"/>
          <w:sz w:val="32"/>
          <w:szCs w:val="32"/>
        </w:rPr>
        <w:t xml:space="preserve"> у муж</w:t>
      </w:r>
      <w:r w:rsidR="00CF5680" w:rsidRPr="00311AAC">
        <w:rPr>
          <w:rFonts w:ascii="Times New Roman" w:hAnsi="Times New Roman"/>
          <w:sz w:val="32"/>
          <w:szCs w:val="32"/>
        </w:rPr>
        <w:t xml:space="preserve">чин составил </w:t>
      </w:r>
      <w:r w:rsidR="00311AAC" w:rsidRPr="00311AAC">
        <w:rPr>
          <w:rFonts w:ascii="Times New Roman" w:hAnsi="Times New Roman"/>
          <w:sz w:val="32"/>
          <w:szCs w:val="32"/>
        </w:rPr>
        <w:t>63 года, у женщин 80</w:t>
      </w:r>
      <w:r w:rsidR="0002281A" w:rsidRPr="00311AAC">
        <w:rPr>
          <w:rFonts w:ascii="Times New Roman" w:hAnsi="Times New Roman"/>
          <w:sz w:val="32"/>
          <w:szCs w:val="32"/>
        </w:rPr>
        <w:t xml:space="preserve"> лет</w:t>
      </w:r>
      <w:r w:rsidR="00A13F76" w:rsidRPr="00311AAC">
        <w:rPr>
          <w:rFonts w:ascii="Times New Roman" w:hAnsi="Times New Roman"/>
          <w:sz w:val="32"/>
          <w:szCs w:val="32"/>
        </w:rPr>
        <w:t>.</w:t>
      </w:r>
      <w:r w:rsidR="004778E0" w:rsidRPr="00311AAC">
        <w:rPr>
          <w:rFonts w:ascii="Times New Roman" w:hAnsi="Times New Roman"/>
          <w:sz w:val="32"/>
          <w:szCs w:val="32"/>
        </w:rPr>
        <w:t xml:space="preserve"> Зарегистрированное н</w:t>
      </w:r>
      <w:r w:rsidR="00A76292" w:rsidRPr="00311AAC">
        <w:rPr>
          <w:rFonts w:ascii="Times New Roman" w:hAnsi="Times New Roman"/>
          <w:sz w:val="32"/>
          <w:szCs w:val="32"/>
        </w:rPr>
        <w:t>аселение Песчанокопского сельского посе</w:t>
      </w:r>
      <w:r w:rsidR="00AB02AD" w:rsidRPr="00311AAC">
        <w:rPr>
          <w:rFonts w:ascii="Times New Roman" w:hAnsi="Times New Roman"/>
          <w:sz w:val="32"/>
          <w:szCs w:val="32"/>
        </w:rPr>
        <w:t>ления по состоянию на 01.01.20</w:t>
      </w:r>
      <w:r w:rsidR="00311AAC" w:rsidRPr="00311AAC">
        <w:rPr>
          <w:rFonts w:ascii="Times New Roman" w:hAnsi="Times New Roman"/>
          <w:sz w:val="32"/>
          <w:szCs w:val="32"/>
        </w:rPr>
        <w:t>21</w:t>
      </w:r>
      <w:r w:rsidR="000F79C3" w:rsidRPr="00311AAC">
        <w:rPr>
          <w:rFonts w:ascii="Times New Roman" w:hAnsi="Times New Roman"/>
          <w:sz w:val="32"/>
          <w:szCs w:val="32"/>
        </w:rPr>
        <w:t xml:space="preserve"> года составило</w:t>
      </w:r>
      <w:r w:rsidR="00A76292" w:rsidRPr="00311AAC">
        <w:rPr>
          <w:rFonts w:ascii="Times New Roman" w:hAnsi="Times New Roman"/>
          <w:sz w:val="32"/>
          <w:szCs w:val="32"/>
        </w:rPr>
        <w:t xml:space="preserve"> </w:t>
      </w:r>
      <w:r w:rsidR="00AB02AD" w:rsidRPr="00311AAC">
        <w:rPr>
          <w:rFonts w:ascii="Times New Roman" w:hAnsi="Times New Roman"/>
          <w:sz w:val="32"/>
          <w:szCs w:val="32"/>
        </w:rPr>
        <w:t>11</w:t>
      </w:r>
      <w:r w:rsidR="00311AAC" w:rsidRPr="00311AAC">
        <w:rPr>
          <w:rFonts w:ascii="Times New Roman" w:hAnsi="Times New Roman"/>
          <w:sz w:val="32"/>
          <w:szCs w:val="32"/>
        </w:rPr>
        <w:t>849</w:t>
      </w:r>
      <w:r w:rsidR="00A76292" w:rsidRPr="00311AAC">
        <w:rPr>
          <w:rFonts w:ascii="Times New Roman" w:hAnsi="Times New Roman"/>
          <w:sz w:val="32"/>
          <w:szCs w:val="32"/>
        </w:rPr>
        <w:t xml:space="preserve"> челов</w:t>
      </w:r>
      <w:r w:rsidR="004778E0" w:rsidRPr="00311AAC">
        <w:rPr>
          <w:rFonts w:ascii="Times New Roman" w:hAnsi="Times New Roman"/>
          <w:sz w:val="32"/>
          <w:szCs w:val="32"/>
        </w:rPr>
        <w:t>ек,</w:t>
      </w:r>
      <w:r w:rsidR="00AB02AD" w:rsidRPr="00311AAC">
        <w:rPr>
          <w:rFonts w:ascii="Times New Roman" w:hAnsi="Times New Roman"/>
          <w:sz w:val="32"/>
          <w:szCs w:val="32"/>
        </w:rPr>
        <w:t xml:space="preserve"> что на </w:t>
      </w:r>
      <w:r w:rsidR="00311AAC" w:rsidRPr="00311AAC">
        <w:rPr>
          <w:rFonts w:ascii="Times New Roman" w:hAnsi="Times New Roman"/>
          <w:sz w:val="32"/>
          <w:szCs w:val="32"/>
        </w:rPr>
        <w:t>106</w:t>
      </w:r>
      <w:r w:rsidR="00447C2F" w:rsidRPr="00311AAC">
        <w:rPr>
          <w:rFonts w:ascii="Times New Roman" w:hAnsi="Times New Roman"/>
          <w:sz w:val="32"/>
          <w:szCs w:val="32"/>
        </w:rPr>
        <w:t xml:space="preserve"> человек</w:t>
      </w:r>
      <w:r w:rsidR="00CF7E4E" w:rsidRPr="00311AAC">
        <w:rPr>
          <w:rFonts w:ascii="Times New Roman" w:hAnsi="Times New Roman"/>
          <w:sz w:val="32"/>
          <w:szCs w:val="32"/>
        </w:rPr>
        <w:t xml:space="preserve"> меньше чем на 01.01.</w:t>
      </w:r>
      <w:r w:rsidR="00AB02AD" w:rsidRPr="00311AAC">
        <w:rPr>
          <w:rFonts w:ascii="Times New Roman" w:hAnsi="Times New Roman"/>
          <w:sz w:val="32"/>
          <w:szCs w:val="32"/>
        </w:rPr>
        <w:t>20</w:t>
      </w:r>
      <w:r w:rsidR="00311AAC" w:rsidRPr="00311AAC">
        <w:rPr>
          <w:rFonts w:ascii="Times New Roman" w:hAnsi="Times New Roman"/>
          <w:sz w:val="32"/>
          <w:szCs w:val="32"/>
        </w:rPr>
        <w:t>20</w:t>
      </w:r>
      <w:r w:rsidR="00A76292" w:rsidRPr="00311AAC">
        <w:rPr>
          <w:rFonts w:ascii="Times New Roman" w:hAnsi="Times New Roman"/>
          <w:sz w:val="32"/>
          <w:szCs w:val="32"/>
        </w:rPr>
        <w:t xml:space="preserve"> (</w:t>
      </w:r>
      <w:r w:rsidR="00AB02AD" w:rsidRPr="00311AAC">
        <w:rPr>
          <w:rFonts w:ascii="Times New Roman" w:hAnsi="Times New Roman"/>
          <w:sz w:val="32"/>
          <w:szCs w:val="32"/>
        </w:rPr>
        <w:t>11</w:t>
      </w:r>
      <w:r w:rsidR="00311AAC" w:rsidRPr="00311AAC">
        <w:rPr>
          <w:rFonts w:ascii="Times New Roman" w:hAnsi="Times New Roman"/>
          <w:sz w:val="32"/>
          <w:szCs w:val="32"/>
        </w:rPr>
        <w:t>955</w:t>
      </w:r>
      <w:r w:rsidR="004778E0" w:rsidRPr="00311AAC">
        <w:rPr>
          <w:rFonts w:ascii="Times New Roman" w:hAnsi="Times New Roman"/>
          <w:sz w:val="32"/>
          <w:szCs w:val="32"/>
        </w:rPr>
        <w:t xml:space="preserve"> </w:t>
      </w:r>
      <w:r w:rsidR="00A76292" w:rsidRPr="00311AAC">
        <w:rPr>
          <w:rFonts w:ascii="Times New Roman" w:hAnsi="Times New Roman"/>
          <w:sz w:val="32"/>
          <w:szCs w:val="32"/>
        </w:rPr>
        <w:t>человек)</w:t>
      </w:r>
      <w:r w:rsidR="00E6479D" w:rsidRPr="00311AAC">
        <w:rPr>
          <w:rFonts w:ascii="Times New Roman" w:hAnsi="Times New Roman"/>
          <w:sz w:val="32"/>
          <w:szCs w:val="32"/>
        </w:rPr>
        <w:t>.</w:t>
      </w:r>
      <w:r w:rsidR="004778E0" w:rsidRPr="00311AAC">
        <w:rPr>
          <w:rFonts w:ascii="Times New Roman" w:hAnsi="Times New Roman"/>
          <w:sz w:val="32"/>
          <w:szCs w:val="32"/>
        </w:rPr>
        <w:t xml:space="preserve"> По факту количество проживающего населения на территории села 9</w:t>
      </w:r>
      <w:r w:rsidR="00311AAC" w:rsidRPr="00311AAC">
        <w:rPr>
          <w:rFonts w:ascii="Times New Roman" w:hAnsi="Times New Roman"/>
          <w:sz w:val="32"/>
          <w:szCs w:val="32"/>
        </w:rPr>
        <w:t>41</w:t>
      </w:r>
      <w:r w:rsidR="00EA2786" w:rsidRPr="00311AAC">
        <w:rPr>
          <w:rFonts w:ascii="Times New Roman" w:hAnsi="Times New Roman"/>
          <w:sz w:val="32"/>
          <w:szCs w:val="32"/>
        </w:rPr>
        <w:t>0</w:t>
      </w:r>
      <w:r w:rsidR="00447C2F" w:rsidRPr="00311AAC">
        <w:rPr>
          <w:rFonts w:ascii="Times New Roman" w:hAnsi="Times New Roman"/>
          <w:sz w:val="32"/>
          <w:szCs w:val="32"/>
        </w:rPr>
        <w:t xml:space="preserve"> </w:t>
      </w:r>
      <w:r w:rsidR="004778E0" w:rsidRPr="00311AAC">
        <w:rPr>
          <w:rFonts w:ascii="Times New Roman" w:hAnsi="Times New Roman"/>
          <w:sz w:val="32"/>
          <w:szCs w:val="32"/>
        </w:rPr>
        <w:t>человек.</w:t>
      </w:r>
    </w:p>
    <w:p w:rsidR="00C31CD9" w:rsidRPr="009A1EAB" w:rsidRDefault="00C31CD9" w:rsidP="00C31CD9">
      <w:pPr>
        <w:spacing w:after="0" w:line="240" w:lineRule="auto"/>
        <w:jc w:val="both"/>
        <w:rPr>
          <w:rFonts w:ascii="Times New Roman" w:hAnsi="Times New Roman"/>
          <w:color w:val="C00000"/>
          <w:sz w:val="36"/>
          <w:szCs w:val="36"/>
        </w:rPr>
      </w:pPr>
    </w:p>
    <w:p w:rsidR="001B07A2" w:rsidRPr="00447C2F" w:rsidRDefault="001B07A2" w:rsidP="00C31CD9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CF5680" w:rsidRPr="00311AAC" w:rsidRDefault="009C312F" w:rsidP="001B07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1AAC">
        <w:rPr>
          <w:rFonts w:ascii="Times New Roman" w:hAnsi="Times New Roman"/>
          <w:b/>
          <w:sz w:val="32"/>
          <w:szCs w:val="32"/>
        </w:rPr>
        <w:t>Воинский учет</w:t>
      </w:r>
    </w:p>
    <w:p w:rsidR="0067487B" w:rsidRPr="00311AAC" w:rsidRDefault="0067487B" w:rsidP="001B07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5893" w:rsidRPr="00311AAC" w:rsidRDefault="00673206" w:rsidP="00CA589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11AAC">
        <w:rPr>
          <w:rFonts w:ascii="Times New Roman" w:hAnsi="Times New Roman"/>
          <w:i/>
          <w:sz w:val="32"/>
          <w:szCs w:val="32"/>
        </w:rPr>
        <w:t xml:space="preserve">    </w:t>
      </w:r>
      <w:r w:rsidR="00311AAC" w:rsidRPr="00311AAC">
        <w:rPr>
          <w:rFonts w:ascii="Times New Roman" w:hAnsi="Times New Roman"/>
          <w:sz w:val="32"/>
          <w:szCs w:val="32"/>
        </w:rPr>
        <w:t>В 1-ом полугодии 2021</w:t>
      </w:r>
      <w:r w:rsidR="00447C2F" w:rsidRPr="00311AAC">
        <w:rPr>
          <w:rFonts w:ascii="Times New Roman" w:hAnsi="Times New Roman"/>
          <w:sz w:val="32"/>
          <w:szCs w:val="32"/>
        </w:rPr>
        <w:t xml:space="preserve"> год</w:t>
      </w:r>
      <w:r w:rsidR="00245E3C" w:rsidRPr="00311AAC">
        <w:rPr>
          <w:rFonts w:ascii="Times New Roman" w:hAnsi="Times New Roman"/>
          <w:sz w:val="32"/>
          <w:szCs w:val="32"/>
        </w:rPr>
        <w:t>у</w:t>
      </w:r>
      <w:r w:rsidR="00447C2F" w:rsidRPr="00311AAC">
        <w:rPr>
          <w:rFonts w:ascii="Times New Roman" w:hAnsi="Times New Roman"/>
          <w:sz w:val="32"/>
          <w:szCs w:val="32"/>
        </w:rPr>
        <w:t xml:space="preserve"> </w:t>
      </w:r>
      <w:r w:rsidR="00311AAC">
        <w:rPr>
          <w:rFonts w:ascii="Times New Roman" w:hAnsi="Times New Roman"/>
          <w:sz w:val="32"/>
          <w:szCs w:val="32"/>
        </w:rPr>
        <w:t>68</w:t>
      </w:r>
      <w:r w:rsidR="00DC08D9" w:rsidRPr="00311A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C08D9" w:rsidRPr="00311AAC">
        <w:rPr>
          <w:rFonts w:ascii="Times New Roman" w:hAnsi="Times New Roman"/>
          <w:sz w:val="32"/>
          <w:szCs w:val="32"/>
        </w:rPr>
        <w:t>песчанокоп</w:t>
      </w:r>
      <w:r w:rsidR="007516D8" w:rsidRPr="00311AAC">
        <w:rPr>
          <w:rFonts w:ascii="Times New Roman" w:hAnsi="Times New Roman"/>
          <w:sz w:val="32"/>
          <w:szCs w:val="32"/>
        </w:rPr>
        <w:t>ц</w:t>
      </w:r>
      <w:r w:rsidR="007D2100">
        <w:rPr>
          <w:rFonts w:ascii="Times New Roman" w:hAnsi="Times New Roman"/>
          <w:sz w:val="32"/>
          <w:szCs w:val="32"/>
        </w:rPr>
        <w:t>ев</w:t>
      </w:r>
      <w:proofErr w:type="spellEnd"/>
      <w:r w:rsidR="00DC08D9" w:rsidRPr="00311AAC">
        <w:rPr>
          <w:rFonts w:ascii="Times New Roman" w:hAnsi="Times New Roman"/>
          <w:sz w:val="32"/>
          <w:szCs w:val="32"/>
        </w:rPr>
        <w:t xml:space="preserve"> прош</w:t>
      </w:r>
      <w:r w:rsidR="007516D8" w:rsidRPr="00311AAC">
        <w:rPr>
          <w:rFonts w:ascii="Times New Roman" w:hAnsi="Times New Roman"/>
          <w:sz w:val="32"/>
          <w:szCs w:val="32"/>
        </w:rPr>
        <w:t>л</w:t>
      </w:r>
      <w:r w:rsidR="00DC08D9" w:rsidRPr="00311AAC">
        <w:rPr>
          <w:rFonts w:ascii="Times New Roman" w:hAnsi="Times New Roman"/>
          <w:sz w:val="32"/>
          <w:szCs w:val="32"/>
        </w:rPr>
        <w:t>и</w:t>
      </w:r>
      <w:r w:rsidR="00E6479D" w:rsidRPr="00311AAC">
        <w:rPr>
          <w:rFonts w:ascii="Times New Roman" w:hAnsi="Times New Roman"/>
          <w:sz w:val="32"/>
          <w:szCs w:val="32"/>
        </w:rPr>
        <w:t xml:space="preserve"> призывную комиссию</w:t>
      </w:r>
      <w:r w:rsidR="00CA5893" w:rsidRPr="00311AAC">
        <w:rPr>
          <w:rFonts w:ascii="Times New Roman" w:hAnsi="Times New Roman"/>
          <w:sz w:val="32"/>
          <w:szCs w:val="32"/>
        </w:rPr>
        <w:t xml:space="preserve"> в ряды вооруженных сил Росс</w:t>
      </w:r>
      <w:r w:rsidR="007516D8" w:rsidRPr="00311AAC">
        <w:rPr>
          <w:rFonts w:ascii="Times New Roman" w:hAnsi="Times New Roman"/>
          <w:sz w:val="32"/>
          <w:szCs w:val="32"/>
        </w:rPr>
        <w:t>ии, по итогам призывной компании</w:t>
      </w:r>
      <w:r w:rsidR="00CA5893" w:rsidRPr="00311AAC">
        <w:rPr>
          <w:rFonts w:ascii="Times New Roman" w:hAnsi="Times New Roman"/>
          <w:sz w:val="32"/>
          <w:szCs w:val="32"/>
        </w:rPr>
        <w:t>:</w:t>
      </w:r>
    </w:p>
    <w:p w:rsidR="00CA5893" w:rsidRPr="00311AAC" w:rsidRDefault="003D2F4E" w:rsidP="00F778A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11AAC">
        <w:rPr>
          <w:rFonts w:ascii="Times New Roman" w:hAnsi="Times New Roman"/>
          <w:sz w:val="32"/>
          <w:szCs w:val="32"/>
        </w:rPr>
        <w:t xml:space="preserve">- </w:t>
      </w:r>
      <w:r w:rsidR="007D2100">
        <w:rPr>
          <w:rFonts w:ascii="Times New Roman" w:hAnsi="Times New Roman"/>
          <w:sz w:val="32"/>
          <w:szCs w:val="32"/>
        </w:rPr>
        <w:t>21</w:t>
      </w:r>
      <w:r w:rsidR="000A66E1" w:rsidRPr="00311AAC">
        <w:rPr>
          <w:rFonts w:ascii="Times New Roman" w:hAnsi="Times New Roman"/>
          <w:sz w:val="32"/>
          <w:szCs w:val="32"/>
        </w:rPr>
        <w:t xml:space="preserve"> </w:t>
      </w:r>
      <w:r w:rsidR="007D210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D2100">
        <w:rPr>
          <w:rFonts w:ascii="Times New Roman" w:hAnsi="Times New Roman"/>
          <w:sz w:val="32"/>
          <w:szCs w:val="32"/>
        </w:rPr>
        <w:t>песчанокопец</w:t>
      </w:r>
      <w:proofErr w:type="spellEnd"/>
      <w:r w:rsidR="00CA5893" w:rsidRPr="00311AAC">
        <w:rPr>
          <w:rFonts w:ascii="Times New Roman" w:hAnsi="Times New Roman"/>
          <w:sz w:val="32"/>
          <w:szCs w:val="32"/>
        </w:rPr>
        <w:t xml:space="preserve"> были призваны для прохождения срочной военной службы,</w:t>
      </w:r>
    </w:p>
    <w:p w:rsidR="00CA5893" w:rsidRPr="00311AAC" w:rsidRDefault="00CA5893" w:rsidP="00F778A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11AAC">
        <w:rPr>
          <w:rFonts w:ascii="Times New Roman" w:hAnsi="Times New Roman"/>
          <w:sz w:val="32"/>
          <w:szCs w:val="32"/>
        </w:rPr>
        <w:t xml:space="preserve">- </w:t>
      </w:r>
      <w:r w:rsidR="00976D0E" w:rsidRPr="00311AAC">
        <w:rPr>
          <w:rFonts w:ascii="Times New Roman" w:hAnsi="Times New Roman"/>
          <w:sz w:val="32"/>
          <w:szCs w:val="32"/>
        </w:rPr>
        <w:t xml:space="preserve"> </w:t>
      </w:r>
      <w:r w:rsidR="007D2100">
        <w:rPr>
          <w:rFonts w:ascii="Times New Roman" w:hAnsi="Times New Roman"/>
          <w:sz w:val="32"/>
          <w:szCs w:val="32"/>
        </w:rPr>
        <w:t>12</w:t>
      </w:r>
      <w:r w:rsidR="000B45CC" w:rsidRPr="00311AAC">
        <w:rPr>
          <w:rFonts w:ascii="Times New Roman" w:hAnsi="Times New Roman"/>
          <w:sz w:val="32"/>
          <w:szCs w:val="32"/>
        </w:rPr>
        <w:t xml:space="preserve"> зачислено в запас</w:t>
      </w:r>
      <w:r w:rsidRPr="00311AAC">
        <w:rPr>
          <w:rFonts w:ascii="Times New Roman" w:hAnsi="Times New Roman"/>
          <w:sz w:val="32"/>
          <w:szCs w:val="32"/>
        </w:rPr>
        <w:t xml:space="preserve"> по состоянию здоровья,</w:t>
      </w:r>
    </w:p>
    <w:p w:rsidR="00F778A8" w:rsidRPr="00311AAC" w:rsidRDefault="00F778A8" w:rsidP="00F778A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11AAC">
        <w:rPr>
          <w:rFonts w:ascii="Times New Roman" w:hAnsi="Times New Roman"/>
          <w:sz w:val="32"/>
          <w:szCs w:val="32"/>
        </w:rPr>
        <w:t xml:space="preserve">- </w:t>
      </w:r>
      <w:r w:rsidR="00976D0E" w:rsidRPr="00311AAC">
        <w:rPr>
          <w:rFonts w:ascii="Times New Roman" w:hAnsi="Times New Roman"/>
          <w:sz w:val="32"/>
          <w:szCs w:val="32"/>
        </w:rPr>
        <w:t xml:space="preserve"> </w:t>
      </w:r>
      <w:r w:rsidR="007D2100">
        <w:rPr>
          <w:rFonts w:ascii="Times New Roman" w:hAnsi="Times New Roman"/>
          <w:sz w:val="32"/>
          <w:szCs w:val="32"/>
        </w:rPr>
        <w:t>28</w:t>
      </w:r>
      <w:r w:rsidR="00447C2F" w:rsidRPr="00311AAC">
        <w:rPr>
          <w:rFonts w:ascii="Times New Roman" w:hAnsi="Times New Roman"/>
          <w:sz w:val="32"/>
          <w:szCs w:val="32"/>
        </w:rPr>
        <w:t xml:space="preserve"> </w:t>
      </w:r>
      <w:r w:rsidR="000A66E1" w:rsidRPr="00311AAC">
        <w:rPr>
          <w:rFonts w:ascii="Times New Roman" w:hAnsi="Times New Roman"/>
          <w:sz w:val="32"/>
          <w:szCs w:val="32"/>
        </w:rPr>
        <w:t>призывников</w:t>
      </w:r>
      <w:r w:rsidRPr="00311AAC">
        <w:rPr>
          <w:rFonts w:ascii="Times New Roman" w:hAnsi="Times New Roman"/>
          <w:sz w:val="32"/>
          <w:szCs w:val="32"/>
        </w:rPr>
        <w:t xml:space="preserve"> получили отсрочку в связи с получением</w:t>
      </w:r>
      <w:r w:rsidR="00597C33" w:rsidRPr="00311AAC">
        <w:rPr>
          <w:rFonts w:ascii="Times New Roman" w:hAnsi="Times New Roman"/>
          <w:sz w:val="32"/>
          <w:szCs w:val="32"/>
        </w:rPr>
        <w:t>,</w:t>
      </w:r>
      <w:r w:rsidRPr="00311AAC">
        <w:rPr>
          <w:rFonts w:ascii="Times New Roman" w:hAnsi="Times New Roman"/>
          <w:sz w:val="32"/>
          <w:szCs w:val="32"/>
        </w:rPr>
        <w:t xml:space="preserve"> высшего и среднего</w:t>
      </w:r>
      <w:r w:rsidR="000A66E1" w:rsidRPr="00311AAC">
        <w:rPr>
          <w:rFonts w:ascii="Times New Roman" w:hAnsi="Times New Roman"/>
          <w:sz w:val="32"/>
          <w:szCs w:val="32"/>
        </w:rPr>
        <w:t xml:space="preserve"> профессионального</w:t>
      </w:r>
      <w:r w:rsidRPr="00311AAC">
        <w:rPr>
          <w:rFonts w:ascii="Times New Roman" w:hAnsi="Times New Roman"/>
          <w:sz w:val="32"/>
          <w:szCs w:val="32"/>
        </w:rPr>
        <w:t xml:space="preserve"> образования,</w:t>
      </w:r>
    </w:p>
    <w:p w:rsidR="003C4D49" w:rsidRPr="00311AAC" w:rsidRDefault="003D2F4E" w:rsidP="00F778A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11AAC">
        <w:rPr>
          <w:rFonts w:ascii="Times New Roman" w:hAnsi="Times New Roman"/>
          <w:sz w:val="32"/>
          <w:szCs w:val="32"/>
        </w:rPr>
        <w:t xml:space="preserve">- </w:t>
      </w:r>
      <w:r w:rsidR="000B45CC" w:rsidRPr="00311AAC">
        <w:rPr>
          <w:rFonts w:ascii="Times New Roman" w:hAnsi="Times New Roman"/>
          <w:sz w:val="32"/>
          <w:szCs w:val="32"/>
        </w:rPr>
        <w:t xml:space="preserve"> </w:t>
      </w:r>
      <w:r w:rsidR="007D2100">
        <w:rPr>
          <w:rFonts w:ascii="Times New Roman" w:hAnsi="Times New Roman"/>
          <w:sz w:val="32"/>
          <w:szCs w:val="32"/>
        </w:rPr>
        <w:t>7</w:t>
      </w:r>
      <w:r w:rsidR="00722EBA" w:rsidRPr="00311AA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722EBA" w:rsidRPr="00311AAC">
        <w:rPr>
          <w:rFonts w:ascii="Times New Roman" w:hAnsi="Times New Roman"/>
          <w:sz w:val="32"/>
          <w:szCs w:val="32"/>
        </w:rPr>
        <w:t>перенесены</w:t>
      </w:r>
      <w:proofErr w:type="gramEnd"/>
      <w:r w:rsidR="00722EBA" w:rsidRPr="00311AAC">
        <w:rPr>
          <w:rFonts w:ascii="Times New Roman" w:hAnsi="Times New Roman"/>
          <w:sz w:val="32"/>
          <w:szCs w:val="32"/>
        </w:rPr>
        <w:t xml:space="preserve"> на </w:t>
      </w:r>
      <w:r w:rsidR="007D2100">
        <w:rPr>
          <w:rFonts w:ascii="Times New Roman" w:hAnsi="Times New Roman"/>
          <w:sz w:val="32"/>
          <w:szCs w:val="32"/>
        </w:rPr>
        <w:t>о</w:t>
      </w:r>
      <w:r w:rsidR="00DA1EE7" w:rsidRPr="00311AAC">
        <w:rPr>
          <w:rFonts w:ascii="Times New Roman" w:hAnsi="Times New Roman"/>
          <w:sz w:val="32"/>
          <w:szCs w:val="32"/>
        </w:rPr>
        <w:t>сенний</w:t>
      </w:r>
      <w:r w:rsidR="007B5FBB" w:rsidRPr="00311AAC">
        <w:rPr>
          <w:rFonts w:ascii="Times New Roman" w:hAnsi="Times New Roman"/>
          <w:sz w:val="32"/>
          <w:szCs w:val="32"/>
        </w:rPr>
        <w:t xml:space="preserve"> призыв</w:t>
      </w:r>
      <w:r w:rsidR="00447C2F" w:rsidRPr="00311AAC">
        <w:rPr>
          <w:rFonts w:ascii="Times New Roman" w:hAnsi="Times New Roman"/>
          <w:sz w:val="32"/>
          <w:szCs w:val="32"/>
        </w:rPr>
        <w:t>,</w:t>
      </w:r>
    </w:p>
    <w:p w:rsidR="00DA1EE7" w:rsidRPr="00311AAC" w:rsidRDefault="00DA1EE7" w:rsidP="00F778A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21AFD" w:rsidRPr="00311AAC" w:rsidRDefault="003D2F4E" w:rsidP="007F07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11AAC">
        <w:rPr>
          <w:rFonts w:ascii="Times New Roman" w:hAnsi="Times New Roman"/>
          <w:sz w:val="32"/>
          <w:szCs w:val="32"/>
        </w:rPr>
        <w:t xml:space="preserve">- </w:t>
      </w:r>
      <w:r w:rsidR="00F778A8" w:rsidRPr="00311AAC">
        <w:rPr>
          <w:rFonts w:ascii="Times New Roman" w:hAnsi="Times New Roman"/>
          <w:sz w:val="32"/>
          <w:szCs w:val="32"/>
        </w:rPr>
        <w:t xml:space="preserve"> </w:t>
      </w:r>
      <w:r w:rsidR="007D2100">
        <w:rPr>
          <w:rFonts w:ascii="Times New Roman" w:hAnsi="Times New Roman"/>
          <w:sz w:val="32"/>
          <w:szCs w:val="32"/>
        </w:rPr>
        <w:t>15</w:t>
      </w:r>
      <w:r w:rsidR="009078BF" w:rsidRPr="00311AA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078BF" w:rsidRPr="00311AAC">
        <w:rPr>
          <w:rFonts w:ascii="Times New Roman" w:hAnsi="Times New Roman"/>
          <w:sz w:val="32"/>
          <w:szCs w:val="32"/>
        </w:rPr>
        <w:t>песчанокопцев</w:t>
      </w:r>
      <w:proofErr w:type="spellEnd"/>
      <w:r w:rsidR="00F778A8" w:rsidRPr="00311AAC">
        <w:rPr>
          <w:rFonts w:ascii="Times New Roman" w:hAnsi="Times New Roman"/>
          <w:sz w:val="32"/>
          <w:szCs w:val="32"/>
        </w:rPr>
        <w:t xml:space="preserve"> проходят службу по контракту</w:t>
      </w:r>
      <w:r w:rsidR="009C312F" w:rsidRPr="00311AAC">
        <w:rPr>
          <w:rFonts w:ascii="Times New Roman" w:hAnsi="Times New Roman"/>
          <w:sz w:val="32"/>
          <w:szCs w:val="32"/>
        </w:rPr>
        <w:t>.</w:t>
      </w:r>
    </w:p>
    <w:p w:rsidR="007D2100" w:rsidRDefault="007D2100" w:rsidP="007F07AA">
      <w:pPr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</w:p>
    <w:p w:rsidR="007D2100" w:rsidRPr="007D2100" w:rsidRDefault="007D2100" w:rsidP="007D21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2100">
        <w:rPr>
          <w:rFonts w:ascii="Times New Roman" w:hAnsi="Times New Roman"/>
          <w:b/>
          <w:sz w:val="32"/>
          <w:szCs w:val="32"/>
        </w:rPr>
        <w:t>План работы на 2-ое полугодие 2021 год</w:t>
      </w:r>
    </w:p>
    <w:p w:rsidR="007D2100" w:rsidRPr="007D2100" w:rsidRDefault="007D2100" w:rsidP="007D21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781"/>
        <w:gridCol w:w="5139"/>
        <w:gridCol w:w="2268"/>
        <w:gridCol w:w="2126"/>
      </w:tblGrid>
      <w:tr w:rsidR="007D2100" w:rsidRPr="007D2100" w:rsidTr="005B33E7">
        <w:trPr>
          <w:trHeight w:val="653"/>
        </w:trPr>
        <w:tc>
          <w:tcPr>
            <w:tcW w:w="781" w:type="dxa"/>
          </w:tcPr>
          <w:p w:rsidR="007D2100" w:rsidRPr="007D2100" w:rsidRDefault="007D2100" w:rsidP="007D21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100">
              <w:rPr>
                <w:b/>
                <w:sz w:val="32"/>
                <w:szCs w:val="32"/>
              </w:rPr>
              <w:t>№</w:t>
            </w:r>
          </w:p>
          <w:p w:rsidR="007D2100" w:rsidRPr="007D2100" w:rsidRDefault="007D2100" w:rsidP="007D21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7D2100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7D2100">
              <w:rPr>
                <w:b/>
                <w:sz w:val="32"/>
                <w:szCs w:val="32"/>
              </w:rPr>
              <w:t>/</w:t>
            </w:r>
            <w:proofErr w:type="spellStart"/>
            <w:r w:rsidRPr="007D2100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139" w:type="dxa"/>
          </w:tcPr>
          <w:p w:rsidR="007D2100" w:rsidRPr="007D2100" w:rsidRDefault="007D2100" w:rsidP="007D21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100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268" w:type="dxa"/>
          </w:tcPr>
          <w:p w:rsidR="007D2100" w:rsidRPr="007D2100" w:rsidRDefault="007D2100" w:rsidP="007D21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100">
              <w:rPr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2126" w:type="dxa"/>
          </w:tcPr>
          <w:p w:rsidR="007D2100" w:rsidRPr="007D2100" w:rsidRDefault="007D2100" w:rsidP="007D21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D2100">
              <w:rPr>
                <w:b/>
                <w:sz w:val="32"/>
                <w:szCs w:val="32"/>
              </w:rPr>
              <w:t>Исполнения</w:t>
            </w:r>
          </w:p>
        </w:tc>
      </w:tr>
      <w:tr w:rsidR="007D2100" w:rsidRPr="007D2100" w:rsidTr="005B33E7">
        <w:trPr>
          <w:trHeight w:val="979"/>
        </w:trPr>
        <w:tc>
          <w:tcPr>
            <w:tcW w:w="781" w:type="dxa"/>
          </w:tcPr>
          <w:p w:rsidR="007D2100" w:rsidRPr="007D2100" w:rsidRDefault="007D2100" w:rsidP="005B3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>1.</w:t>
            </w:r>
          </w:p>
        </w:tc>
        <w:tc>
          <w:tcPr>
            <w:tcW w:w="5139" w:type="dxa"/>
          </w:tcPr>
          <w:p w:rsidR="007D2100" w:rsidRPr="007D2100" w:rsidRDefault="007D2100" w:rsidP="005B33E7">
            <w:pPr>
              <w:spacing w:after="0" w:line="240" w:lineRule="auto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>Окончания работ по капитальному ремонту воинского захоронения «Памятник - Братская могила воинам, погибшим в 1941-1945 гг.»</w:t>
            </w:r>
          </w:p>
        </w:tc>
        <w:tc>
          <w:tcPr>
            <w:tcW w:w="2268" w:type="dxa"/>
          </w:tcPr>
          <w:p w:rsidR="007D2100" w:rsidRDefault="007D2100" w:rsidP="005B3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июля</w:t>
            </w:r>
          </w:p>
          <w:p w:rsidR="005A02DB" w:rsidRPr="007D2100" w:rsidRDefault="005A02DB" w:rsidP="005B3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2126" w:type="dxa"/>
          </w:tcPr>
          <w:p w:rsidR="007D2100" w:rsidRPr="007D2100" w:rsidRDefault="007D2100" w:rsidP="005B3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>План 2021</w:t>
            </w:r>
          </w:p>
        </w:tc>
      </w:tr>
      <w:tr w:rsidR="007D2100" w:rsidRPr="007D2100" w:rsidTr="005B33E7">
        <w:trPr>
          <w:trHeight w:val="979"/>
        </w:trPr>
        <w:tc>
          <w:tcPr>
            <w:tcW w:w="781" w:type="dxa"/>
          </w:tcPr>
          <w:p w:rsidR="007D2100" w:rsidRPr="007D2100" w:rsidRDefault="007D2100" w:rsidP="005B3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>2.</w:t>
            </w:r>
          </w:p>
        </w:tc>
        <w:tc>
          <w:tcPr>
            <w:tcW w:w="5139" w:type="dxa"/>
          </w:tcPr>
          <w:p w:rsidR="007D2100" w:rsidRPr="007D2100" w:rsidRDefault="007D2100" w:rsidP="005B33E7">
            <w:pPr>
              <w:spacing w:after="0" w:line="240" w:lineRule="auto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 xml:space="preserve">Окончания работ по </w:t>
            </w:r>
            <w:proofErr w:type="gramStart"/>
            <w:r w:rsidRPr="007D2100">
              <w:rPr>
                <w:sz w:val="32"/>
                <w:szCs w:val="32"/>
              </w:rPr>
              <w:t>капитальный</w:t>
            </w:r>
            <w:proofErr w:type="gramEnd"/>
            <w:r w:rsidRPr="007D2100">
              <w:rPr>
                <w:sz w:val="32"/>
                <w:szCs w:val="32"/>
              </w:rPr>
              <w:t xml:space="preserve"> ремонту здания кинотеатра – «Родина»</w:t>
            </w:r>
          </w:p>
        </w:tc>
        <w:tc>
          <w:tcPr>
            <w:tcW w:w="2268" w:type="dxa"/>
          </w:tcPr>
          <w:p w:rsidR="007D2100" w:rsidRPr="007D2100" w:rsidRDefault="005A02DB" w:rsidP="005B3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2-ое полугодие</w:t>
            </w:r>
          </w:p>
        </w:tc>
        <w:tc>
          <w:tcPr>
            <w:tcW w:w="2126" w:type="dxa"/>
          </w:tcPr>
          <w:p w:rsidR="007D2100" w:rsidRPr="007D2100" w:rsidRDefault="007D2100" w:rsidP="007D2100">
            <w:pPr>
              <w:jc w:val="center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>План 2021</w:t>
            </w:r>
          </w:p>
        </w:tc>
      </w:tr>
      <w:tr w:rsidR="007D2100" w:rsidRPr="007D2100" w:rsidTr="005B33E7">
        <w:trPr>
          <w:trHeight w:val="979"/>
        </w:trPr>
        <w:tc>
          <w:tcPr>
            <w:tcW w:w="781" w:type="dxa"/>
          </w:tcPr>
          <w:p w:rsidR="007D2100" w:rsidRPr="007D2100" w:rsidRDefault="007D2100" w:rsidP="005B3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>3.</w:t>
            </w:r>
          </w:p>
        </w:tc>
        <w:tc>
          <w:tcPr>
            <w:tcW w:w="5139" w:type="dxa"/>
          </w:tcPr>
          <w:p w:rsidR="007D2100" w:rsidRPr="007D2100" w:rsidRDefault="007D2100" w:rsidP="005B33E7">
            <w:pPr>
              <w:spacing w:after="0" w:line="240" w:lineRule="auto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 xml:space="preserve">Участие во 2-ом этапе конкурса  по благоустройству «Сквера имени 30-ления ВЛКСМ».  Изготовление ПСД на благоустройство данной территории </w:t>
            </w:r>
          </w:p>
        </w:tc>
        <w:tc>
          <w:tcPr>
            <w:tcW w:w="2268" w:type="dxa"/>
          </w:tcPr>
          <w:p w:rsidR="007D2100" w:rsidRPr="007D2100" w:rsidRDefault="005A02DB" w:rsidP="005B3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2-ое полугодие</w:t>
            </w:r>
          </w:p>
        </w:tc>
        <w:tc>
          <w:tcPr>
            <w:tcW w:w="2126" w:type="dxa"/>
          </w:tcPr>
          <w:p w:rsidR="007D2100" w:rsidRPr="007D2100" w:rsidRDefault="007D2100" w:rsidP="007D2100">
            <w:pPr>
              <w:jc w:val="center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>План 2021</w:t>
            </w:r>
          </w:p>
        </w:tc>
      </w:tr>
      <w:tr w:rsidR="007D2100" w:rsidRPr="007D2100" w:rsidTr="005B33E7">
        <w:trPr>
          <w:trHeight w:val="653"/>
        </w:trPr>
        <w:tc>
          <w:tcPr>
            <w:tcW w:w="781" w:type="dxa"/>
          </w:tcPr>
          <w:p w:rsidR="007D2100" w:rsidRPr="007D2100" w:rsidRDefault="007D2100" w:rsidP="005B3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>4.</w:t>
            </w:r>
          </w:p>
        </w:tc>
        <w:tc>
          <w:tcPr>
            <w:tcW w:w="5139" w:type="dxa"/>
          </w:tcPr>
          <w:p w:rsidR="007D2100" w:rsidRPr="007D2100" w:rsidRDefault="007D2100" w:rsidP="005B33E7">
            <w:pPr>
              <w:spacing w:after="0" w:line="240" w:lineRule="auto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>Проведение восстановительного ремонта ГРПШ по ул</w:t>
            </w:r>
            <w:proofErr w:type="gramStart"/>
            <w:r w:rsidRPr="007D2100">
              <w:rPr>
                <w:sz w:val="32"/>
                <w:szCs w:val="32"/>
              </w:rPr>
              <w:t>.С</w:t>
            </w:r>
            <w:proofErr w:type="gramEnd"/>
            <w:r w:rsidRPr="007D2100">
              <w:rPr>
                <w:sz w:val="32"/>
                <w:szCs w:val="32"/>
              </w:rPr>
              <w:t>игнальная.</w:t>
            </w:r>
          </w:p>
        </w:tc>
        <w:tc>
          <w:tcPr>
            <w:tcW w:w="2268" w:type="dxa"/>
          </w:tcPr>
          <w:p w:rsidR="007D2100" w:rsidRPr="007D2100" w:rsidRDefault="005A02DB" w:rsidP="005B3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2-ое полугодие</w:t>
            </w:r>
          </w:p>
        </w:tc>
        <w:tc>
          <w:tcPr>
            <w:tcW w:w="2126" w:type="dxa"/>
          </w:tcPr>
          <w:p w:rsidR="007D2100" w:rsidRPr="007D2100" w:rsidRDefault="007D2100" w:rsidP="007D2100">
            <w:pPr>
              <w:jc w:val="center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>План 2021</w:t>
            </w:r>
          </w:p>
        </w:tc>
      </w:tr>
      <w:tr w:rsidR="007D2100" w:rsidRPr="007D2100" w:rsidTr="005B33E7">
        <w:trPr>
          <w:trHeight w:val="653"/>
        </w:trPr>
        <w:tc>
          <w:tcPr>
            <w:tcW w:w="781" w:type="dxa"/>
          </w:tcPr>
          <w:p w:rsidR="007D2100" w:rsidRPr="007D2100" w:rsidRDefault="007D2100" w:rsidP="005B3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>5.</w:t>
            </w:r>
          </w:p>
        </w:tc>
        <w:tc>
          <w:tcPr>
            <w:tcW w:w="5139" w:type="dxa"/>
          </w:tcPr>
          <w:p w:rsidR="007D2100" w:rsidRPr="007D2100" w:rsidRDefault="007D2100" w:rsidP="005B33E7">
            <w:pPr>
              <w:spacing w:after="0" w:line="240" w:lineRule="auto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>Окончания работ по «Благоустройству общественного пространства по адресу: Ростовская область, с</w:t>
            </w:r>
            <w:proofErr w:type="gramStart"/>
            <w:r w:rsidRPr="007D2100">
              <w:rPr>
                <w:sz w:val="32"/>
                <w:szCs w:val="32"/>
              </w:rPr>
              <w:t>.П</w:t>
            </w:r>
            <w:proofErr w:type="gramEnd"/>
            <w:r w:rsidRPr="007D2100">
              <w:rPr>
                <w:sz w:val="32"/>
                <w:szCs w:val="32"/>
              </w:rPr>
              <w:t>есчанокопское ул.Суворова,2Е»</w:t>
            </w:r>
          </w:p>
        </w:tc>
        <w:tc>
          <w:tcPr>
            <w:tcW w:w="2268" w:type="dxa"/>
          </w:tcPr>
          <w:p w:rsidR="007D2100" w:rsidRPr="007D2100" w:rsidRDefault="005A02DB" w:rsidP="005B33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 декабря 2021</w:t>
            </w:r>
          </w:p>
        </w:tc>
        <w:tc>
          <w:tcPr>
            <w:tcW w:w="2126" w:type="dxa"/>
          </w:tcPr>
          <w:p w:rsidR="007D2100" w:rsidRPr="007D2100" w:rsidRDefault="007D2100" w:rsidP="007D2100">
            <w:pPr>
              <w:jc w:val="center"/>
              <w:rPr>
                <w:sz w:val="32"/>
                <w:szCs w:val="32"/>
              </w:rPr>
            </w:pPr>
            <w:r w:rsidRPr="007D2100">
              <w:rPr>
                <w:sz w:val="32"/>
                <w:szCs w:val="32"/>
              </w:rPr>
              <w:t>План 2021</w:t>
            </w:r>
          </w:p>
        </w:tc>
      </w:tr>
    </w:tbl>
    <w:p w:rsidR="007D2100" w:rsidRDefault="007D2100" w:rsidP="007D2100">
      <w:pPr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</w:p>
    <w:p w:rsidR="007D2100" w:rsidRPr="00756293" w:rsidRDefault="007D2100" w:rsidP="007D2100">
      <w:pPr>
        <w:rPr>
          <w:rFonts w:ascii="Times New Roman" w:hAnsi="Times New Roman"/>
          <w:sz w:val="36"/>
          <w:szCs w:val="36"/>
        </w:rPr>
      </w:pPr>
    </w:p>
    <w:p w:rsidR="00F660DE" w:rsidRPr="007D2100" w:rsidRDefault="00F660DE" w:rsidP="007D2100">
      <w:pPr>
        <w:rPr>
          <w:rFonts w:ascii="Times New Roman" w:hAnsi="Times New Roman"/>
          <w:sz w:val="36"/>
          <w:szCs w:val="36"/>
        </w:rPr>
      </w:pPr>
    </w:p>
    <w:sectPr w:rsidR="00F660DE" w:rsidRPr="007D2100" w:rsidSect="00F4571A">
      <w:footerReference w:type="default" r:id="rId8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A8" w:rsidRDefault="007E41A8" w:rsidP="00B8646E">
      <w:pPr>
        <w:spacing w:after="0" w:line="240" w:lineRule="auto"/>
      </w:pPr>
      <w:r>
        <w:separator/>
      </w:r>
    </w:p>
  </w:endnote>
  <w:endnote w:type="continuationSeparator" w:id="0">
    <w:p w:rsidR="007E41A8" w:rsidRDefault="007E41A8" w:rsidP="00B8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672"/>
      <w:docPartObj>
        <w:docPartGallery w:val="Page Numbers (Bottom of Page)"/>
        <w:docPartUnique/>
      </w:docPartObj>
    </w:sdtPr>
    <w:sdtContent>
      <w:p w:rsidR="007E41A8" w:rsidRDefault="007E41A8">
        <w:pPr>
          <w:pStyle w:val="ac"/>
          <w:jc w:val="right"/>
        </w:pPr>
        <w:fldSimple w:instr=" PAGE   \* MERGEFORMAT ">
          <w:r w:rsidR="00A156EE">
            <w:rPr>
              <w:noProof/>
            </w:rPr>
            <w:t>10</w:t>
          </w:r>
        </w:fldSimple>
      </w:p>
    </w:sdtContent>
  </w:sdt>
  <w:p w:rsidR="007E41A8" w:rsidRDefault="007E41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A8" w:rsidRDefault="007E41A8" w:rsidP="00B8646E">
      <w:pPr>
        <w:spacing w:after="0" w:line="240" w:lineRule="auto"/>
      </w:pPr>
      <w:r>
        <w:separator/>
      </w:r>
    </w:p>
  </w:footnote>
  <w:footnote w:type="continuationSeparator" w:id="0">
    <w:p w:rsidR="007E41A8" w:rsidRDefault="007E41A8" w:rsidP="00B8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1ED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8B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423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D87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6B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E0F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CC4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E0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224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FA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322D8"/>
    <w:multiLevelType w:val="hybridMultilevel"/>
    <w:tmpl w:val="C18CA40C"/>
    <w:lvl w:ilvl="0" w:tplc="FFD6524C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65406FC"/>
    <w:multiLevelType w:val="hybridMultilevel"/>
    <w:tmpl w:val="7504A8B0"/>
    <w:lvl w:ilvl="0" w:tplc="6B52C9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091B007C"/>
    <w:multiLevelType w:val="hybridMultilevel"/>
    <w:tmpl w:val="1C6A7958"/>
    <w:lvl w:ilvl="0" w:tplc="B302C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5AA3DFC"/>
    <w:multiLevelType w:val="multilevel"/>
    <w:tmpl w:val="8EDE6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1B7B7E7B"/>
    <w:multiLevelType w:val="hybridMultilevel"/>
    <w:tmpl w:val="055E5496"/>
    <w:lvl w:ilvl="0" w:tplc="5A166FD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4FE5404"/>
    <w:multiLevelType w:val="multilevel"/>
    <w:tmpl w:val="8EDE6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8643BE4"/>
    <w:multiLevelType w:val="hybridMultilevel"/>
    <w:tmpl w:val="569897A2"/>
    <w:lvl w:ilvl="0" w:tplc="C9B0F69A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8CF4DED"/>
    <w:multiLevelType w:val="hybridMultilevel"/>
    <w:tmpl w:val="7A2E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B1634"/>
    <w:multiLevelType w:val="hybridMultilevel"/>
    <w:tmpl w:val="F3CC5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74200"/>
    <w:multiLevelType w:val="hybridMultilevel"/>
    <w:tmpl w:val="362A37C4"/>
    <w:lvl w:ilvl="0" w:tplc="E07C7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21441A"/>
    <w:multiLevelType w:val="hybridMultilevel"/>
    <w:tmpl w:val="D51E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2472F"/>
    <w:multiLevelType w:val="hybridMultilevel"/>
    <w:tmpl w:val="5118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53E2F"/>
    <w:multiLevelType w:val="hybridMultilevel"/>
    <w:tmpl w:val="D794C2F4"/>
    <w:lvl w:ilvl="0" w:tplc="B07ADFF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CA0CEF"/>
    <w:multiLevelType w:val="hybridMultilevel"/>
    <w:tmpl w:val="AB42987A"/>
    <w:lvl w:ilvl="0" w:tplc="AE463DB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D41D5C"/>
    <w:multiLevelType w:val="hybridMultilevel"/>
    <w:tmpl w:val="0F50F5F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96911"/>
    <w:multiLevelType w:val="hybridMultilevel"/>
    <w:tmpl w:val="0C10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0282D"/>
    <w:multiLevelType w:val="hybridMultilevel"/>
    <w:tmpl w:val="65944EE6"/>
    <w:lvl w:ilvl="0" w:tplc="2E5A7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42DD4"/>
    <w:multiLevelType w:val="hybridMultilevel"/>
    <w:tmpl w:val="E356199C"/>
    <w:lvl w:ilvl="0" w:tplc="5644EE4E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D12028"/>
    <w:multiLevelType w:val="hybridMultilevel"/>
    <w:tmpl w:val="7FB24070"/>
    <w:lvl w:ilvl="0" w:tplc="949CCA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143A81"/>
    <w:multiLevelType w:val="hybridMultilevel"/>
    <w:tmpl w:val="9F68CC7E"/>
    <w:lvl w:ilvl="0" w:tplc="70EA6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62D409E"/>
    <w:multiLevelType w:val="hybridMultilevel"/>
    <w:tmpl w:val="C18CA40C"/>
    <w:lvl w:ilvl="0" w:tplc="FFD6524C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8B49BA"/>
    <w:multiLevelType w:val="hybridMultilevel"/>
    <w:tmpl w:val="084E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43F0"/>
    <w:multiLevelType w:val="hybridMultilevel"/>
    <w:tmpl w:val="FFD0834E"/>
    <w:lvl w:ilvl="0" w:tplc="9B1C0C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E82C09"/>
    <w:multiLevelType w:val="hybridMultilevel"/>
    <w:tmpl w:val="01DC93A8"/>
    <w:lvl w:ilvl="0" w:tplc="2960A3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D8038C"/>
    <w:multiLevelType w:val="hybridMultilevel"/>
    <w:tmpl w:val="8E8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549C3"/>
    <w:multiLevelType w:val="hybridMultilevel"/>
    <w:tmpl w:val="52BA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20F3C"/>
    <w:multiLevelType w:val="hybridMultilevel"/>
    <w:tmpl w:val="9970D654"/>
    <w:lvl w:ilvl="0" w:tplc="E9DC2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A4FB1"/>
    <w:multiLevelType w:val="hybridMultilevel"/>
    <w:tmpl w:val="6074D1F6"/>
    <w:lvl w:ilvl="0" w:tplc="7E341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434B33"/>
    <w:multiLevelType w:val="hybridMultilevel"/>
    <w:tmpl w:val="2CB6C0D2"/>
    <w:lvl w:ilvl="0" w:tplc="109EE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3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3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8"/>
  </w:num>
  <w:num w:numId="22">
    <w:abstractNumId w:val="35"/>
  </w:num>
  <w:num w:numId="23">
    <w:abstractNumId w:val="36"/>
  </w:num>
  <w:num w:numId="24">
    <w:abstractNumId w:val="38"/>
  </w:num>
  <w:num w:numId="25">
    <w:abstractNumId w:val="37"/>
  </w:num>
  <w:num w:numId="26">
    <w:abstractNumId w:val="30"/>
  </w:num>
  <w:num w:numId="27">
    <w:abstractNumId w:val="29"/>
  </w:num>
  <w:num w:numId="28">
    <w:abstractNumId w:val="22"/>
  </w:num>
  <w:num w:numId="29">
    <w:abstractNumId w:val="17"/>
  </w:num>
  <w:num w:numId="30">
    <w:abstractNumId w:val="12"/>
  </w:num>
  <w:num w:numId="31">
    <w:abstractNumId w:val="34"/>
  </w:num>
  <w:num w:numId="32">
    <w:abstractNumId w:val="10"/>
  </w:num>
  <w:num w:numId="33">
    <w:abstractNumId w:val="18"/>
  </w:num>
  <w:num w:numId="34">
    <w:abstractNumId w:val="24"/>
  </w:num>
  <w:num w:numId="35">
    <w:abstractNumId w:val="27"/>
  </w:num>
  <w:num w:numId="36">
    <w:abstractNumId w:val="20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6"/>
  </w:num>
  <w:num w:numId="42">
    <w:abstractNumId w:val="11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F2D"/>
    <w:rsid w:val="00001FB5"/>
    <w:rsid w:val="00006CD1"/>
    <w:rsid w:val="0001353C"/>
    <w:rsid w:val="00016A78"/>
    <w:rsid w:val="00016C6E"/>
    <w:rsid w:val="0002281A"/>
    <w:rsid w:val="00026578"/>
    <w:rsid w:val="00026E21"/>
    <w:rsid w:val="00032F87"/>
    <w:rsid w:val="00036734"/>
    <w:rsid w:val="00053F41"/>
    <w:rsid w:val="00055F2A"/>
    <w:rsid w:val="000572D2"/>
    <w:rsid w:val="00061761"/>
    <w:rsid w:val="0006257A"/>
    <w:rsid w:val="00071E17"/>
    <w:rsid w:val="000726DB"/>
    <w:rsid w:val="00077EFC"/>
    <w:rsid w:val="000811F8"/>
    <w:rsid w:val="000A3E88"/>
    <w:rsid w:val="000A66E1"/>
    <w:rsid w:val="000A6ED8"/>
    <w:rsid w:val="000B45CC"/>
    <w:rsid w:val="000B48C3"/>
    <w:rsid w:val="000B65A1"/>
    <w:rsid w:val="000B76A3"/>
    <w:rsid w:val="000B7789"/>
    <w:rsid w:val="000C144D"/>
    <w:rsid w:val="000E3B51"/>
    <w:rsid w:val="000F4EB4"/>
    <w:rsid w:val="000F7054"/>
    <w:rsid w:val="000F79C3"/>
    <w:rsid w:val="00102B55"/>
    <w:rsid w:val="00105E15"/>
    <w:rsid w:val="00116491"/>
    <w:rsid w:val="00130665"/>
    <w:rsid w:val="00130EC9"/>
    <w:rsid w:val="00132806"/>
    <w:rsid w:val="00157826"/>
    <w:rsid w:val="001603A1"/>
    <w:rsid w:val="001630D6"/>
    <w:rsid w:val="001641E9"/>
    <w:rsid w:val="00171BD0"/>
    <w:rsid w:val="001920AF"/>
    <w:rsid w:val="00196EBE"/>
    <w:rsid w:val="0019710A"/>
    <w:rsid w:val="001A4143"/>
    <w:rsid w:val="001B07A2"/>
    <w:rsid w:val="001B6652"/>
    <w:rsid w:val="001B6848"/>
    <w:rsid w:val="001B6BDE"/>
    <w:rsid w:val="001C1846"/>
    <w:rsid w:val="001C370E"/>
    <w:rsid w:val="001D4920"/>
    <w:rsid w:val="001E0625"/>
    <w:rsid w:val="001E0CAF"/>
    <w:rsid w:val="001F0F21"/>
    <w:rsid w:val="0021220D"/>
    <w:rsid w:val="00213A54"/>
    <w:rsid w:val="00223758"/>
    <w:rsid w:val="00231238"/>
    <w:rsid w:val="00244AAC"/>
    <w:rsid w:val="0024520F"/>
    <w:rsid w:val="00245E3C"/>
    <w:rsid w:val="00251E46"/>
    <w:rsid w:val="0025617C"/>
    <w:rsid w:val="0025662F"/>
    <w:rsid w:val="002569DB"/>
    <w:rsid w:val="0026334A"/>
    <w:rsid w:val="00264965"/>
    <w:rsid w:val="00276D92"/>
    <w:rsid w:val="00277114"/>
    <w:rsid w:val="00277AF4"/>
    <w:rsid w:val="00280832"/>
    <w:rsid w:val="002917D1"/>
    <w:rsid w:val="00291E4D"/>
    <w:rsid w:val="0029516F"/>
    <w:rsid w:val="0029701F"/>
    <w:rsid w:val="00297C6A"/>
    <w:rsid w:val="002A2D50"/>
    <w:rsid w:val="002B3D3A"/>
    <w:rsid w:val="002B3DD3"/>
    <w:rsid w:val="002B5672"/>
    <w:rsid w:val="002C0E0E"/>
    <w:rsid w:val="002C1FDA"/>
    <w:rsid w:val="002C7DCF"/>
    <w:rsid w:val="002D273D"/>
    <w:rsid w:val="002D5A9B"/>
    <w:rsid w:val="002D736E"/>
    <w:rsid w:val="002E1E4C"/>
    <w:rsid w:val="002E1EF2"/>
    <w:rsid w:val="002F10EA"/>
    <w:rsid w:val="002F7853"/>
    <w:rsid w:val="00300A85"/>
    <w:rsid w:val="00300E9A"/>
    <w:rsid w:val="003046E4"/>
    <w:rsid w:val="00311AAC"/>
    <w:rsid w:val="003312B4"/>
    <w:rsid w:val="00333623"/>
    <w:rsid w:val="00336768"/>
    <w:rsid w:val="003371BE"/>
    <w:rsid w:val="00341244"/>
    <w:rsid w:val="00342623"/>
    <w:rsid w:val="00345414"/>
    <w:rsid w:val="00345E3C"/>
    <w:rsid w:val="003463EE"/>
    <w:rsid w:val="003464A1"/>
    <w:rsid w:val="003464C7"/>
    <w:rsid w:val="003469D1"/>
    <w:rsid w:val="00346A17"/>
    <w:rsid w:val="00353E5C"/>
    <w:rsid w:val="00363A2B"/>
    <w:rsid w:val="00363C38"/>
    <w:rsid w:val="00366306"/>
    <w:rsid w:val="00372EFF"/>
    <w:rsid w:val="003730DF"/>
    <w:rsid w:val="00373D4D"/>
    <w:rsid w:val="00376C41"/>
    <w:rsid w:val="00382B9D"/>
    <w:rsid w:val="00387054"/>
    <w:rsid w:val="00393DF6"/>
    <w:rsid w:val="00394C30"/>
    <w:rsid w:val="003A2F26"/>
    <w:rsid w:val="003A4762"/>
    <w:rsid w:val="003A4E6E"/>
    <w:rsid w:val="003B0755"/>
    <w:rsid w:val="003B3F08"/>
    <w:rsid w:val="003B5B0E"/>
    <w:rsid w:val="003B60F8"/>
    <w:rsid w:val="003C0262"/>
    <w:rsid w:val="003C0632"/>
    <w:rsid w:val="003C4D49"/>
    <w:rsid w:val="003C6020"/>
    <w:rsid w:val="003D2F4E"/>
    <w:rsid w:val="003D4014"/>
    <w:rsid w:val="003D6D57"/>
    <w:rsid w:val="003D765E"/>
    <w:rsid w:val="003E5473"/>
    <w:rsid w:val="003F271B"/>
    <w:rsid w:val="003F30D0"/>
    <w:rsid w:val="003F600A"/>
    <w:rsid w:val="00406E82"/>
    <w:rsid w:val="00414D4E"/>
    <w:rsid w:val="00415089"/>
    <w:rsid w:val="00415EE7"/>
    <w:rsid w:val="00423D3F"/>
    <w:rsid w:val="0042497D"/>
    <w:rsid w:val="00424ECE"/>
    <w:rsid w:val="00425794"/>
    <w:rsid w:val="00426344"/>
    <w:rsid w:val="00426C62"/>
    <w:rsid w:val="00427967"/>
    <w:rsid w:val="00432122"/>
    <w:rsid w:val="00435517"/>
    <w:rsid w:val="004414DF"/>
    <w:rsid w:val="00447C2F"/>
    <w:rsid w:val="00450422"/>
    <w:rsid w:val="00455F41"/>
    <w:rsid w:val="00457656"/>
    <w:rsid w:val="00465AF6"/>
    <w:rsid w:val="0046764D"/>
    <w:rsid w:val="00471A1F"/>
    <w:rsid w:val="004778E0"/>
    <w:rsid w:val="0049295A"/>
    <w:rsid w:val="004929B4"/>
    <w:rsid w:val="004A6647"/>
    <w:rsid w:val="004B601D"/>
    <w:rsid w:val="004C677C"/>
    <w:rsid w:val="004C6BBA"/>
    <w:rsid w:val="004C71D6"/>
    <w:rsid w:val="004D17EB"/>
    <w:rsid w:val="004D2F8F"/>
    <w:rsid w:val="004D63DB"/>
    <w:rsid w:val="004E1692"/>
    <w:rsid w:val="004E3F60"/>
    <w:rsid w:val="004E4835"/>
    <w:rsid w:val="004E70B9"/>
    <w:rsid w:val="004F2A3E"/>
    <w:rsid w:val="004F471B"/>
    <w:rsid w:val="004F7C2A"/>
    <w:rsid w:val="0050540B"/>
    <w:rsid w:val="005078F7"/>
    <w:rsid w:val="00507FE9"/>
    <w:rsid w:val="0051215C"/>
    <w:rsid w:val="00514824"/>
    <w:rsid w:val="00517423"/>
    <w:rsid w:val="0051756A"/>
    <w:rsid w:val="00531899"/>
    <w:rsid w:val="00536A45"/>
    <w:rsid w:val="00545F31"/>
    <w:rsid w:val="00546085"/>
    <w:rsid w:val="005522D2"/>
    <w:rsid w:val="0055728B"/>
    <w:rsid w:val="00562155"/>
    <w:rsid w:val="00563726"/>
    <w:rsid w:val="00565D71"/>
    <w:rsid w:val="00571563"/>
    <w:rsid w:val="00581AC7"/>
    <w:rsid w:val="00583C70"/>
    <w:rsid w:val="005867D2"/>
    <w:rsid w:val="00592900"/>
    <w:rsid w:val="005971B2"/>
    <w:rsid w:val="00597C33"/>
    <w:rsid w:val="00597FC2"/>
    <w:rsid w:val="005A02DB"/>
    <w:rsid w:val="005A4EB9"/>
    <w:rsid w:val="005A5969"/>
    <w:rsid w:val="005A7236"/>
    <w:rsid w:val="005B33E7"/>
    <w:rsid w:val="005B34C8"/>
    <w:rsid w:val="005B63BE"/>
    <w:rsid w:val="005C4CAE"/>
    <w:rsid w:val="005C4F6C"/>
    <w:rsid w:val="005D6DD3"/>
    <w:rsid w:val="005D74D5"/>
    <w:rsid w:val="005E4AC0"/>
    <w:rsid w:val="005F2353"/>
    <w:rsid w:val="005F2C76"/>
    <w:rsid w:val="0060198C"/>
    <w:rsid w:val="006028BE"/>
    <w:rsid w:val="006032C9"/>
    <w:rsid w:val="00605C01"/>
    <w:rsid w:val="006103FA"/>
    <w:rsid w:val="00627261"/>
    <w:rsid w:val="00630F9A"/>
    <w:rsid w:val="006348CB"/>
    <w:rsid w:val="00660D72"/>
    <w:rsid w:val="00673206"/>
    <w:rsid w:val="0067487B"/>
    <w:rsid w:val="006778B0"/>
    <w:rsid w:val="00680D77"/>
    <w:rsid w:val="00681390"/>
    <w:rsid w:val="00684480"/>
    <w:rsid w:val="00690363"/>
    <w:rsid w:val="006A53B1"/>
    <w:rsid w:val="006A5AC1"/>
    <w:rsid w:val="006A6BF2"/>
    <w:rsid w:val="006B0EEE"/>
    <w:rsid w:val="006B2CC8"/>
    <w:rsid w:val="006B36E5"/>
    <w:rsid w:val="006B4398"/>
    <w:rsid w:val="006B46D1"/>
    <w:rsid w:val="006C1B88"/>
    <w:rsid w:val="006D45AA"/>
    <w:rsid w:val="006F26CA"/>
    <w:rsid w:val="00704A40"/>
    <w:rsid w:val="00710022"/>
    <w:rsid w:val="007115FB"/>
    <w:rsid w:val="00722EBA"/>
    <w:rsid w:val="00724F97"/>
    <w:rsid w:val="00734408"/>
    <w:rsid w:val="007516D8"/>
    <w:rsid w:val="00752F3D"/>
    <w:rsid w:val="007556A5"/>
    <w:rsid w:val="00756293"/>
    <w:rsid w:val="00756FC2"/>
    <w:rsid w:val="00765ED2"/>
    <w:rsid w:val="007668D6"/>
    <w:rsid w:val="00772F0A"/>
    <w:rsid w:val="00773D55"/>
    <w:rsid w:val="0078197A"/>
    <w:rsid w:val="00784E88"/>
    <w:rsid w:val="00794A0D"/>
    <w:rsid w:val="007A0EAE"/>
    <w:rsid w:val="007A1D4D"/>
    <w:rsid w:val="007A22C1"/>
    <w:rsid w:val="007A6475"/>
    <w:rsid w:val="007A6D90"/>
    <w:rsid w:val="007A715E"/>
    <w:rsid w:val="007B5FBB"/>
    <w:rsid w:val="007B66AB"/>
    <w:rsid w:val="007B7D8A"/>
    <w:rsid w:val="007C3C3F"/>
    <w:rsid w:val="007C43DB"/>
    <w:rsid w:val="007D04D0"/>
    <w:rsid w:val="007D0F04"/>
    <w:rsid w:val="007D2100"/>
    <w:rsid w:val="007D3D0F"/>
    <w:rsid w:val="007E2007"/>
    <w:rsid w:val="007E41A8"/>
    <w:rsid w:val="007E4878"/>
    <w:rsid w:val="007E5E14"/>
    <w:rsid w:val="007F07AA"/>
    <w:rsid w:val="007F3833"/>
    <w:rsid w:val="007F601E"/>
    <w:rsid w:val="0080211B"/>
    <w:rsid w:val="00804935"/>
    <w:rsid w:val="00814C5D"/>
    <w:rsid w:val="00817787"/>
    <w:rsid w:val="00823401"/>
    <w:rsid w:val="0082504E"/>
    <w:rsid w:val="0083051E"/>
    <w:rsid w:val="00831CB4"/>
    <w:rsid w:val="0084215A"/>
    <w:rsid w:val="00845649"/>
    <w:rsid w:val="0084571E"/>
    <w:rsid w:val="00851F33"/>
    <w:rsid w:val="008529F2"/>
    <w:rsid w:val="00853412"/>
    <w:rsid w:val="00853943"/>
    <w:rsid w:val="008624B6"/>
    <w:rsid w:val="00863218"/>
    <w:rsid w:val="00864C32"/>
    <w:rsid w:val="00866858"/>
    <w:rsid w:val="008713D5"/>
    <w:rsid w:val="00871804"/>
    <w:rsid w:val="00875E88"/>
    <w:rsid w:val="0087715E"/>
    <w:rsid w:val="008823A9"/>
    <w:rsid w:val="00885F89"/>
    <w:rsid w:val="00890E6A"/>
    <w:rsid w:val="00892158"/>
    <w:rsid w:val="00895EF5"/>
    <w:rsid w:val="00897C57"/>
    <w:rsid w:val="008A015E"/>
    <w:rsid w:val="008A203F"/>
    <w:rsid w:val="008B0A50"/>
    <w:rsid w:val="008B3EBA"/>
    <w:rsid w:val="008B49F7"/>
    <w:rsid w:val="008C1B57"/>
    <w:rsid w:val="008C3953"/>
    <w:rsid w:val="008C4A78"/>
    <w:rsid w:val="008C673F"/>
    <w:rsid w:val="008C6BAC"/>
    <w:rsid w:val="008D4434"/>
    <w:rsid w:val="008D539B"/>
    <w:rsid w:val="008E2D62"/>
    <w:rsid w:val="008F2029"/>
    <w:rsid w:val="008F28C4"/>
    <w:rsid w:val="009078BF"/>
    <w:rsid w:val="0091160B"/>
    <w:rsid w:val="009147CF"/>
    <w:rsid w:val="00914A8B"/>
    <w:rsid w:val="00916C47"/>
    <w:rsid w:val="00920EBF"/>
    <w:rsid w:val="009228AD"/>
    <w:rsid w:val="00923881"/>
    <w:rsid w:val="0093050B"/>
    <w:rsid w:val="00937CE9"/>
    <w:rsid w:val="0094209F"/>
    <w:rsid w:val="00943FA4"/>
    <w:rsid w:val="009514A5"/>
    <w:rsid w:val="00955E48"/>
    <w:rsid w:val="00957B8B"/>
    <w:rsid w:val="009609A0"/>
    <w:rsid w:val="00963431"/>
    <w:rsid w:val="009641A2"/>
    <w:rsid w:val="00976D0E"/>
    <w:rsid w:val="00990351"/>
    <w:rsid w:val="00997A4D"/>
    <w:rsid w:val="009A15B9"/>
    <w:rsid w:val="009A1EAB"/>
    <w:rsid w:val="009A20BD"/>
    <w:rsid w:val="009B1285"/>
    <w:rsid w:val="009C2C20"/>
    <w:rsid w:val="009C312F"/>
    <w:rsid w:val="009C406C"/>
    <w:rsid w:val="009D3E69"/>
    <w:rsid w:val="009D7FC3"/>
    <w:rsid w:val="009E568E"/>
    <w:rsid w:val="009E6CB7"/>
    <w:rsid w:val="009F6FD5"/>
    <w:rsid w:val="009F7281"/>
    <w:rsid w:val="00A00634"/>
    <w:rsid w:val="00A107B6"/>
    <w:rsid w:val="00A11DAB"/>
    <w:rsid w:val="00A13F76"/>
    <w:rsid w:val="00A156EE"/>
    <w:rsid w:val="00A21437"/>
    <w:rsid w:val="00A21892"/>
    <w:rsid w:val="00A21AFD"/>
    <w:rsid w:val="00A278BA"/>
    <w:rsid w:val="00A40C21"/>
    <w:rsid w:val="00A442B5"/>
    <w:rsid w:val="00A465A2"/>
    <w:rsid w:val="00A53AA8"/>
    <w:rsid w:val="00A60C6C"/>
    <w:rsid w:val="00A60D9F"/>
    <w:rsid w:val="00A60EC1"/>
    <w:rsid w:val="00A61D7F"/>
    <w:rsid w:val="00A76292"/>
    <w:rsid w:val="00A8203E"/>
    <w:rsid w:val="00A86F53"/>
    <w:rsid w:val="00A908CC"/>
    <w:rsid w:val="00A90B10"/>
    <w:rsid w:val="00A95303"/>
    <w:rsid w:val="00AA1C6D"/>
    <w:rsid w:val="00AB0014"/>
    <w:rsid w:val="00AB02AD"/>
    <w:rsid w:val="00AB2EDF"/>
    <w:rsid w:val="00AB523A"/>
    <w:rsid w:val="00AC458D"/>
    <w:rsid w:val="00AC4921"/>
    <w:rsid w:val="00AD62BD"/>
    <w:rsid w:val="00AE19E7"/>
    <w:rsid w:val="00AE3D90"/>
    <w:rsid w:val="00AE6A72"/>
    <w:rsid w:val="00B01527"/>
    <w:rsid w:val="00B04889"/>
    <w:rsid w:val="00B116C3"/>
    <w:rsid w:val="00B13EA5"/>
    <w:rsid w:val="00B1550E"/>
    <w:rsid w:val="00B209A5"/>
    <w:rsid w:val="00B20E9D"/>
    <w:rsid w:val="00B20F5A"/>
    <w:rsid w:val="00B235DD"/>
    <w:rsid w:val="00B26810"/>
    <w:rsid w:val="00B30C80"/>
    <w:rsid w:val="00B313E4"/>
    <w:rsid w:val="00B3181A"/>
    <w:rsid w:val="00B3379F"/>
    <w:rsid w:val="00B33FB7"/>
    <w:rsid w:val="00B40F82"/>
    <w:rsid w:val="00B41FD8"/>
    <w:rsid w:val="00B42ADD"/>
    <w:rsid w:val="00B451D7"/>
    <w:rsid w:val="00B455BA"/>
    <w:rsid w:val="00B52784"/>
    <w:rsid w:val="00B53901"/>
    <w:rsid w:val="00B561C1"/>
    <w:rsid w:val="00B5746A"/>
    <w:rsid w:val="00B57FE2"/>
    <w:rsid w:val="00B613CC"/>
    <w:rsid w:val="00B61CE0"/>
    <w:rsid w:val="00B63922"/>
    <w:rsid w:val="00B65CDF"/>
    <w:rsid w:val="00B65EB6"/>
    <w:rsid w:val="00B66DF4"/>
    <w:rsid w:val="00B727FF"/>
    <w:rsid w:val="00B75117"/>
    <w:rsid w:val="00B832B4"/>
    <w:rsid w:val="00B85592"/>
    <w:rsid w:val="00B8646E"/>
    <w:rsid w:val="00B87DE2"/>
    <w:rsid w:val="00B9064C"/>
    <w:rsid w:val="00B91D9D"/>
    <w:rsid w:val="00B95A9B"/>
    <w:rsid w:val="00B97D3F"/>
    <w:rsid w:val="00BA3E22"/>
    <w:rsid w:val="00BA46EE"/>
    <w:rsid w:val="00BB1C7B"/>
    <w:rsid w:val="00BB30D3"/>
    <w:rsid w:val="00BB3DA9"/>
    <w:rsid w:val="00BB4AE9"/>
    <w:rsid w:val="00BB6692"/>
    <w:rsid w:val="00BB7F2D"/>
    <w:rsid w:val="00BC068D"/>
    <w:rsid w:val="00BD179D"/>
    <w:rsid w:val="00BD2763"/>
    <w:rsid w:val="00BE03E4"/>
    <w:rsid w:val="00BE240E"/>
    <w:rsid w:val="00BE308F"/>
    <w:rsid w:val="00BE4BB3"/>
    <w:rsid w:val="00BE786F"/>
    <w:rsid w:val="00BE7AD6"/>
    <w:rsid w:val="00BF459B"/>
    <w:rsid w:val="00BF76C7"/>
    <w:rsid w:val="00C00DE3"/>
    <w:rsid w:val="00C20361"/>
    <w:rsid w:val="00C20A60"/>
    <w:rsid w:val="00C217AB"/>
    <w:rsid w:val="00C2717F"/>
    <w:rsid w:val="00C31CD9"/>
    <w:rsid w:val="00C32931"/>
    <w:rsid w:val="00C365A3"/>
    <w:rsid w:val="00C36AE5"/>
    <w:rsid w:val="00C4289F"/>
    <w:rsid w:val="00C53A0D"/>
    <w:rsid w:val="00C54D73"/>
    <w:rsid w:val="00C618B3"/>
    <w:rsid w:val="00C724C4"/>
    <w:rsid w:val="00C80613"/>
    <w:rsid w:val="00C81CA3"/>
    <w:rsid w:val="00C81D41"/>
    <w:rsid w:val="00C90967"/>
    <w:rsid w:val="00C910A5"/>
    <w:rsid w:val="00C92F9D"/>
    <w:rsid w:val="00C932B0"/>
    <w:rsid w:val="00CA5113"/>
    <w:rsid w:val="00CA5893"/>
    <w:rsid w:val="00CA6325"/>
    <w:rsid w:val="00CB0326"/>
    <w:rsid w:val="00CB0347"/>
    <w:rsid w:val="00CB2315"/>
    <w:rsid w:val="00CB5108"/>
    <w:rsid w:val="00CB5482"/>
    <w:rsid w:val="00CB60F2"/>
    <w:rsid w:val="00CB660A"/>
    <w:rsid w:val="00CC2A0F"/>
    <w:rsid w:val="00CD498F"/>
    <w:rsid w:val="00CD591B"/>
    <w:rsid w:val="00CD750F"/>
    <w:rsid w:val="00CD7C75"/>
    <w:rsid w:val="00CE07B7"/>
    <w:rsid w:val="00CE3FF5"/>
    <w:rsid w:val="00CE7C8F"/>
    <w:rsid w:val="00CF5680"/>
    <w:rsid w:val="00CF7E4E"/>
    <w:rsid w:val="00D04922"/>
    <w:rsid w:val="00D1509D"/>
    <w:rsid w:val="00D15C32"/>
    <w:rsid w:val="00D173BC"/>
    <w:rsid w:val="00D21FFB"/>
    <w:rsid w:val="00D252CF"/>
    <w:rsid w:val="00D264ED"/>
    <w:rsid w:val="00D26CDA"/>
    <w:rsid w:val="00D27E89"/>
    <w:rsid w:val="00D30562"/>
    <w:rsid w:val="00D32204"/>
    <w:rsid w:val="00D36D72"/>
    <w:rsid w:val="00D37CCA"/>
    <w:rsid w:val="00D40387"/>
    <w:rsid w:val="00D4174B"/>
    <w:rsid w:val="00D46314"/>
    <w:rsid w:val="00D502E7"/>
    <w:rsid w:val="00D51A92"/>
    <w:rsid w:val="00D523C9"/>
    <w:rsid w:val="00D61648"/>
    <w:rsid w:val="00D70645"/>
    <w:rsid w:val="00D84A7E"/>
    <w:rsid w:val="00D864B7"/>
    <w:rsid w:val="00D870B0"/>
    <w:rsid w:val="00D87616"/>
    <w:rsid w:val="00D911ED"/>
    <w:rsid w:val="00D93AFE"/>
    <w:rsid w:val="00DA1EE7"/>
    <w:rsid w:val="00DA247E"/>
    <w:rsid w:val="00DA2C38"/>
    <w:rsid w:val="00DA73C9"/>
    <w:rsid w:val="00DA7F0D"/>
    <w:rsid w:val="00DC08D9"/>
    <w:rsid w:val="00DD1714"/>
    <w:rsid w:val="00DD63A5"/>
    <w:rsid w:val="00DE054E"/>
    <w:rsid w:val="00DE0E63"/>
    <w:rsid w:val="00DE2D2F"/>
    <w:rsid w:val="00DE62DA"/>
    <w:rsid w:val="00E019D4"/>
    <w:rsid w:val="00E02596"/>
    <w:rsid w:val="00E149BE"/>
    <w:rsid w:val="00E16680"/>
    <w:rsid w:val="00E17E3B"/>
    <w:rsid w:val="00E23522"/>
    <w:rsid w:val="00E25281"/>
    <w:rsid w:val="00E31DB3"/>
    <w:rsid w:val="00E37203"/>
    <w:rsid w:val="00E3740A"/>
    <w:rsid w:val="00E4195A"/>
    <w:rsid w:val="00E434D7"/>
    <w:rsid w:val="00E446B1"/>
    <w:rsid w:val="00E469AB"/>
    <w:rsid w:val="00E54474"/>
    <w:rsid w:val="00E56C11"/>
    <w:rsid w:val="00E57D14"/>
    <w:rsid w:val="00E60C1B"/>
    <w:rsid w:val="00E62CD3"/>
    <w:rsid w:val="00E63939"/>
    <w:rsid w:val="00E6479D"/>
    <w:rsid w:val="00E675E1"/>
    <w:rsid w:val="00E70A76"/>
    <w:rsid w:val="00E740D8"/>
    <w:rsid w:val="00E811F7"/>
    <w:rsid w:val="00E93A4F"/>
    <w:rsid w:val="00E9601F"/>
    <w:rsid w:val="00E96E89"/>
    <w:rsid w:val="00EA123F"/>
    <w:rsid w:val="00EA2786"/>
    <w:rsid w:val="00EA3637"/>
    <w:rsid w:val="00EB1F93"/>
    <w:rsid w:val="00EB3884"/>
    <w:rsid w:val="00EB3A39"/>
    <w:rsid w:val="00EB440E"/>
    <w:rsid w:val="00EB50F2"/>
    <w:rsid w:val="00ED502F"/>
    <w:rsid w:val="00EE2A1D"/>
    <w:rsid w:val="00EE3CDC"/>
    <w:rsid w:val="00EE604B"/>
    <w:rsid w:val="00EE718C"/>
    <w:rsid w:val="00EE7B0F"/>
    <w:rsid w:val="00EF207E"/>
    <w:rsid w:val="00EF43CC"/>
    <w:rsid w:val="00EF628A"/>
    <w:rsid w:val="00EF7001"/>
    <w:rsid w:val="00F00902"/>
    <w:rsid w:val="00F10BB7"/>
    <w:rsid w:val="00F1297B"/>
    <w:rsid w:val="00F14FF6"/>
    <w:rsid w:val="00F26FE5"/>
    <w:rsid w:val="00F32A83"/>
    <w:rsid w:val="00F344A3"/>
    <w:rsid w:val="00F3507B"/>
    <w:rsid w:val="00F36FBE"/>
    <w:rsid w:val="00F371BD"/>
    <w:rsid w:val="00F4571A"/>
    <w:rsid w:val="00F46852"/>
    <w:rsid w:val="00F5345B"/>
    <w:rsid w:val="00F54562"/>
    <w:rsid w:val="00F5506E"/>
    <w:rsid w:val="00F56165"/>
    <w:rsid w:val="00F56DC3"/>
    <w:rsid w:val="00F60EAF"/>
    <w:rsid w:val="00F660DE"/>
    <w:rsid w:val="00F66393"/>
    <w:rsid w:val="00F74F03"/>
    <w:rsid w:val="00F778A8"/>
    <w:rsid w:val="00F86111"/>
    <w:rsid w:val="00F865BD"/>
    <w:rsid w:val="00F86690"/>
    <w:rsid w:val="00F95071"/>
    <w:rsid w:val="00FA2C8E"/>
    <w:rsid w:val="00FA4529"/>
    <w:rsid w:val="00FA6BD4"/>
    <w:rsid w:val="00FA72F6"/>
    <w:rsid w:val="00FA7BA0"/>
    <w:rsid w:val="00FB3F50"/>
    <w:rsid w:val="00FB4B61"/>
    <w:rsid w:val="00FB6778"/>
    <w:rsid w:val="00FC6E6C"/>
    <w:rsid w:val="00FC737F"/>
    <w:rsid w:val="00FD4C44"/>
    <w:rsid w:val="00FE1061"/>
    <w:rsid w:val="00FE1A54"/>
    <w:rsid w:val="00FE799C"/>
    <w:rsid w:val="00FE7CD9"/>
    <w:rsid w:val="00FF153E"/>
    <w:rsid w:val="00FF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2681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F2D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1"/>
    <w:qFormat/>
    <w:rsid w:val="00BB7F2D"/>
    <w:rPr>
      <w:rFonts w:eastAsia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B63922"/>
    <w:pPr>
      <w:ind w:left="720"/>
      <w:contextualSpacing/>
    </w:pPr>
    <w:rPr>
      <w:lang w:eastAsia="en-US"/>
    </w:rPr>
  </w:style>
  <w:style w:type="paragraph" w:customStyle="1" w:styleId="10">
    <w:name w:val="Без интервала1"/>
    <w:rsid w:val="00B63922"/>
    <w:rPr>
      <w:sz w:val="22"/>
      <w:szCs w:val="22"/>
      <w:lang w:eastAsia="en-US"/>
    </w:rPr>
  </w:style>
  <w:style w:type="paragraph" w:customStyle="1" w:styleId="a6">
    <w:name w:val="Содержимое таблицы"/>
    <w:basedOn w:val="a"/>
    <w:qFormat/>
    <w:rsid w:val="003A4E6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E419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4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3206"/>
  </w:style>
  <w:style w:type="paragraph" w:styleId="aa">
    <w:name w:val="header"/>
    <w:basedOn w:val="a"/>
    <w:link w:val="ab"/>
    <w:uiPriority w:val="99"/>
    <w:semiHidden/>
    <w:unhideWhenUsed/>
    <w:rsid w:val="00B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46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46E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B268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ardmaininfocontent2">
    <w:name w:val="cardmaininfo__content2"/>
    <w:basedOn w:val="a0"/>
    <w:rsid w:val="0024520F"/>
    <w:rPr>
      <w:vanish w:val="0"/>
      <w:webHidden w:val="0"/>
      <w:specVanish w:val="0"/>
    </w:rPr>
  </w:style>
  <w:style w:type="paragraph" w:styleId="2">
    <w:name w:val="Body Text 2"/>
    <w:basedOn w:val="a"/>
    <w:link w:val="20"/>
    <w:qFormat/>
    <w:rsid w:val="005A7236"/>
    <w:pPr>
      <w:widowControl w:val="0"/>
      <w:suppressAutoHyphens/>
      <w:overflowPunct w:val="0"/>
      <w:spacing w:after="0" w:line="240" w:lineRule="auto"/>
      <w:jc w:val="both"/>
    </w:pPr>
    <w:rPr>
      <w:rFonts w:ascii="Times New Roman" w:hAnsi="Times New Roman"/>
      <w:color w:val="00000A"/>
      <w:sz w:val="24"/>
      <w:szCs w:val="24"/>
      <w:lang w:bidi="hi-IN"/>
    </w:rPr>
  </w:style>
  <w:style w:type="character" w:customStyle="1" w:styleId="20">
    <w:name w:val="Основной текст 2 Знак"/>
    <w:basedOn w:val="a0"/>
    <w:link w:val="2"/>
    <w:rsid w:val="005A7236"/>
    <w:rPr>
      <w:rFonts w:ascii="Times New Roman" w:hAnsi="Times New Roman"/>
      <w:color w:val="00000A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BBCD-76C2-4C17-A3E5-957C5A3A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Еще раз добрый день уважаемые песчанокопцы сегодня мы в очередной раз собрались на ежегодный сход села</vt:lpstr>
    </vt:vector>
  </TitlesOfParts>
  <Company>Ya Blondinko Edition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Еще раз добрый день уважаемые песчанокопцы сегодня мы в очередной раз собрались на ежегодный сход села</dc:title>
  <dc:creator>Elli Project</dc:creator>
  <cp:lastModifiedBy>Lena</cp:lastModifiedBy>
  <cp:revision>17</cp:revision>
  <cp:lastPrinted>2021-07-05T10:37:00Z</cp:lastPrinted>
  <dcterms:created xsi:type="dcterms:W3CDTF">2020-07-15T08:07:00Z</dcterms:created>
  <dcterms:modified xsi:type="dcterms:W3CDTF">2021-07-05T10:40:00Z</dcterms:modified>
</cp:coreProperties>
</file>