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3" w:rsidRPr="00DA058C" w:rsidRDefault="00B3181A" w:rsidP="008F28C4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DA058C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423D3F" w:rsidRPr="00823C84" w:rsidRDefault="00423D3F" w:rsidP="00423D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3C84">
        <w:rPr>
          <w:rFonts w:ascii="Times New Roman" w:hAnsi="Times New Roman"/>
          <w:b/>
          <w:sz w:val="36"/>
          <w:szCs w:val="36"/>
        </w:rPr>
        <w:t>Уважаемые</w:t>
      </w:r>
      <w:r w:rsidR="00955E48" w:rsidRPr="00823C84">
        <w:rPr>
          <w:rFonts w:ascii="Times New Roman" w:hAnsi="Times New Roman"/>
          <w:b/>
          <w:sz w:val="36"/>
          <w:szCs w:val="36"/>
        </w:rPr>
        <w:t xml:space="preserve"> песчанокопцы</w:t>
      </w:r>
      <w:r w:rsidRPr="00823C84">
        <w:rPr>
          <w:rFonts w:ascii="Times New Roman" w:hAnsi="Times New Roman"/>
          <w:b/>
          <w:sz w:val="36"/>
          <w:szCs w:val="36"/>
        </w:rPr>
        <w:t>!</w:t>
      </w:r>
    </w:p>
    <w:p w:rsidR="000572D2" w:rsidRPr="00DA058C" w:rsidRDefault="00955E48" w:rsidP="0006176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</w:t>
      </w:r>
      <w:r w:rsidR="00D4174B" w:rsidRPr="00DA058C">
        <w:rPr>
          <w:rFonts w:ascii="Times New Roman" w:hAnsi="Times New Roman"/>
          <w:sz w:val="32"/>
          <w:szCs w:val="32"/>
        </w:rPr>
        <w:t>Администраци</w:t>
      </w:r>
      <w:r w:rsidR="005E4AC0" w:rsidRPr="00DA058C">
        <w:rPr>
          <w:rFonts w:ascii="Times New Roman" w:hAnsi="Times New Roman"/>
          <w:sz w:val="32"/>
          <w:szCs w:val="32"/>
        </w:rPr>
        <w:t>я</w:t>
      </w:r>
      <w:r w:rsidR="00D4174B" w:rsidRPr="00DA058C">
        <w:rPr>
          <w:rFonts w:ascii="Times New Roman" w:hAnsi="Times New Roman"/>
          <w:sz w:val="32"/>
          <w:szCs w:val="32"/>
        </w:rPr>
        <w:t xml:space="preserve"> Песчанокопского сельс</w:t>
      </w:r>
      <w:r w:rsidR="00A53AA8" w:rsidRPr="00DA058C">
        <w:rPr>
          <w:rFonts w:ascii="Times New Roman" w:hAnsi="Times New Roman"/>
          <w:sz w:val="32"/>
          <w:szCs w:val="32"/>
        </w:rPr>
        <w:t xml:space="preserve">кого поселения </w:t>
      </w:r>
      <w:r w:rsidR="005E4AC0" w:rsidRPr="00DA058C">
        <w:rPr>
          <w:rFonts w:ascii="Times New Roman" w:hAnsi="Times New Roman"/>
          <w:sz w:val="32"/>
          <w:szCs w:val="32"/>
        </w:rPr>
        <w:t xml:space="preserve">предоставляет вашему вниманию итоги своей работы </w:t>
      </w:r>
      <w:r w:rsidR="00300A85" w:rsidRPr="00DA058C">
        <w:rPr>
          <w:rFonts w:ascii="Times New Roman" w:hAnsi="Times New Roman"/>
          <w:sz w:val="32"/>
          <w:szCs w:val="32"/>
        </w:rPr>
        <w:t>за</w:t>
      </w:r>
      <w:r w:rsidR="00423D3F" w:rsidRPr="00DA058C">
        <w:rPr>
          <w:rFonts w:ascii="Times New Roman" w:hAnsi="Times New Roman"/>
          <w:sz w:val="32"/>
          <w:szCs w:val="32"/>
        </w:rPr>
        <w:t xml:space="preserve"> </w:t>
      </w:r>
      <w:r w:rsidR="00F14FF6" w:rsidRPr="00DA058C">
        <w:rPr>
          <w:rFonts w:ascii="Times New Roman" w:hAnsi="Times New Roman"/>
          <w:sz w:val="32"/>
          <w:szCs w:val="32"/>
        </w:rPr>
        <w:t>2021</w:t>
      </w:r>
      <w:r w:rsidR="00A53AA8" w:rsidRPr="00DA058C">
        <w:rPr>
          <w:rFonts w:ascii="Times New Roman" w:hAnsi="Times New Roman"/>
          <w:sz w:val="32"/>
          <w:szCs w:val="32"/>
        </w:rPr>
        <w:t xml:space="preserve"> год</w:t>
      </w:r>
      <w:r w:rsidR="00D4174B" w:rsidRPr="00DA058C">
        <w:rPr>
          <w:rFonts w:ascii="Times New Roman" w:hAnsi="Times New Roman"/>
          <w:sz w:val="32"/>
          <w:szCs w:val="32"/>
        </w:rPr>
        <w:t>.</w:t>
      </w:r>
      <w:r w:rsidR="000572D2" w:rsidRPr="00DA058C">
        <w:rPr>
          <w:rFonts w:ascii="Times New Roman" w:hAnsi="Times New Roman"/>
          <w:sz w:val="32"/>
          <w:szCs w:val="32"/>
        </w:rPr>
        <w:t xml:space="preserve">     </w:t>
      </w:r>
    </w:p>
    <w:p w:rsidR="00F46852" w:rsidRPr="00DA058C" w:rsidRDefault="00F46852" w:rsidP="0006176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6852" w:rsidRDefault="00F46852" w:rsidP="00605C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Выполнени</w:t>
      </w:r>
      <w:r w:rsidR="00300A85" w:rsidRPr="00DA058C">
        <w:rPr>
          <w:rFonts w:ascii="Times New Roman" w:hAnsi="Times New Roman"/>
          <w:b/>
          <w:sz w:val="32"/>
          <w:szCs w:val="32"/>
        </w:rPr>
        <w:t>е плана работы за</w:t>
      </w:r>
      <w:r w:rsidRPr="00DA058C">
        <w:rPr>
          <w:rFonts w:ascii="Times New Roman" w:hAnsi="Times New Roman"/>
          <w:b/>
          <w:sz w:val="32"/>
          <w:szCs w:val="32"/>
        </w:rPr>
        <w:t xml:space="preserve"> </w:t>
      </w:r>
      <w:r w:rsidR="00F14FF6" w:rsidRPr="00DA058C">
        <w:rPr>
          <w:rFonts w:ascii="Times New Roman" w:hAnsi="Times New Roman"/>
          <w:b/>
          <w:sz w:val="32"/>
          <w:szCs w:val="32"/>
        </w:rPr>
        <w:t xml:space="preserve"> 202</w:t>
      </w:r>
      <w:r w:rsidR="00811845" w:rsidRPr="00DA058C">
        <w:rPr>
          <w:rFonts w:ascii="Times New Roman" w:hAnsi="Times New Roman"/>
          <w:b/>
          <w:sz w:val="32"/>
          <w:szCs w:val="32"/>
        </w:rPr>
        <w:t>1</w:t>
      </w:r>
      <w:r w:rsidRPr="00DA058C">
        <w:rPr>
          <w:rFonts w:ascii="Times New Roman" w:hAnsi="Times New Roman"/>
          <w:b/>
          <w:sz w:val="32"/>
          <w:szCs w:val="32"/>
        </w:rPr>
        <w:t xml:space="preserve"> год</w:t>
      </w:r>
      <w:r w:rsidR="00F14FF6" w:rsidRPr="00DA058C">
        <w:rPr>
          <w:rFonts w:ascii="Times New Roman" w:hAnsi="Times New Roman"/>
          <w:b/>
          <w:sz w:val="32"/>
          <w:szCs w:val="32"/>
        </w:rPr>
        <w:t>а</w:t>
      </w:r>
    </w:p>
    <w:p w:rsidR="00046FB1" w:rsidRPr="00DA058C" w:rsidRDefault="00046FB1" w:rsidP="00605C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81"/>
        <w:gridCol w:w="5139"/>
        <w:gridCol w:w="2126"/>
        <w:gridCol w:w="2268"/>
      </w:tblGrid>
      <w:tr w:rsidR="00F46852" w:rsidRPr="00DA058C" w:rsidTr="00BE308F">
        <w:trPr>
          <w:trHeight w:val="653"/>
        </w:trPr>
        <w:tc>
          <w:tcPr>
            <w:tcW w:w="781" w:type="dxa"/>
          </w:tcPr>
          <w:p w:rsidR="00F46852" w:rsidRPr="00DA058C" w:rsidRDefault="00F46852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№</w:t>
            </w:r>
          </w:p>
          <w:p w:rsidR="00F46852" w:rsidRPr="00DA058C" w:rsidRDefault="00F46852" w:rsidP="00605C01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 w:rsidRPr="00DA058C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DA058C">
              <w:rPr>
                <w:sz w:val="32"/>
                <w:szCs w:val="32"/>
              </w:rPr>
              <w:t>/</w:t>
            </w:r>
            <w:proofErr w:type="spellStart"/>
            <w:r w:rsidRPr="00DA058C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139" w:type="dxa"/>
          </w:tcPr>
          <w:p w:rsidR="00F46852" w:rsidRPr="00DA058C" w:rsidRDefault="00F46852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Мероприятия</w:t>
            </w:r>
          </w:p>
        </w:tc>
        <w:tc>
          <w:tcPr>
            <w:tcW w:w="2126" w:type="dxa"/>
          </w:tcPr>
          <w:p w:rsidR="00F46852" w:rsidRPr="00DA058C" w:rsidRDefault="00F46852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2268" w:type="dxa"/>
          </w:tcPr>
          <w:p w:rsidR="00F46852" w:rsidRPr="00DA058C" w:rsidRDefault="00F46852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Исполнения </w:t>
            </w:r>
          </w:p>
        </w:tc>
      </w:tr>
      <w:tr w:rsidR="00F14FF6" w:rsidRPr="00DA058C" w:rsidTr="00BE308F">
        <w:trPr>
          <w:trHeight w:val="979"/>
        </w:trPr>
        <w:tc>
          <w:tcPr>
            <w:tcW w:w="781" w:type="dxa"/>
          </w:tcPr>
          <w:p w:rsidR="00F14FF6" w:rsidRPr="00DA058C" w:rsidRDefault="00F14FF6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1.</w:t>
            </w:r>
          </w:p>
        </w:tc>
        <w:tc>
          <w:tcPr>
            <w:tcW w:w="5139" w:type="dxa"/>
          </w:tcPr>
          <w:p w:rsidR="00F14FF6" w:rsidRDefault="00F14FF6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Выполнение работ   по обеспечению электроснабжения уличного освещения пер. </w:t>
            </w:r>
            <w:proofErr w:type="gramStart"/>
            <w:r w:rsidRPr="00DA058C">
              <w:rPr>
                <w:sz w:val="32"/>
                <w:szCs w:val="32"/>
              </w:rPr>
              <w:t>Мирный</w:t>
            </w:r>
            <w:proofErr w:type="gramEnd"/>
            <w:r w:rsidRPr="00DA058C">
              <w:rPr>
                <w:sz w:val="32"/>
                <w:szCs w:val="32"/>
              </w:rPr>
              <w:t>, пер. Рыбацкий, пер. Победы.</w:t>
            </w:r>
          </w:p>
          <w:p w:rsidR="00046FB1" w:rsidRPr="00DA058C" w:rsidRDefault="00046FB1" w:rsidP="00605C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F14FF6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1-ое полугодие</w:t>
            </w:r>
          </w:p>
        </w:tc>
        <w:tc>
          <w:tcPr>
            <w:tcW w:w="2268" w:type="dxa"/>
          </w:tcPr>
          <w:p w:rsidR="00F14FF6" w:rsidRPr="00DA058C" w:rsidRDefault="00605C01" w:rsidP="00516D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Работы </w:t>
            </w:r>
            <w:r w:rsidR="00516D8D" w:rsidRPr="00DA058C">
              <w:rPr>
                <w:sz w:val="32"/>
                <w:szCs w:val="32"/>
              </w:rPr>
              <w:t>выполнены</w:t>
            </w:r>
          </w:p>
        </w:tc>
      </w:tr>
      <w:tr w:rsidR="00605C01" w:rsidRPr="00DA058C" w:rsidTr="00BE308F">
        <w:trPr>
          <w:trHeight w:val="979"/>
        </w:trPr>
        <w:tc>
          <w:tcPr>
            <w:tcW w:w="781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2.</w:t>
            </w:r>
          </w:p>
        </w:tc>
        <w:tc>
          <w:tcPr>
            <w:tcW w:w="5139" w:type="dxa"/>
          </w:tcPr>
          <w:p w:rsidR="00605C01" w:rsidRDefault="00605C01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В рамках реализации ФЦП «Увековечение памяти погибших при защите Отечества  на 2019-2024 годы» проведение работ по капитальному ремонту воинского захоронения «Памятник - Братская могила воинам, погибшим в 1941-1945 гг.»</w:t>
            </w:r>
          </w:p>
          <w:p w:rsidR="00046FB1" w:rsidRPr="00DA058C" w:rsidRDefault="00046FB1" w:rsidP="00605C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05C01" w:rsidRPr="00DA058C" w:rsidRDefault="00516D8D" w:rsidP="00516D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</w:t>
            </w:r>
            <w:r w:rsidR="00605C01" w:rsidRPr="00DA058C">
              <w:rPr>
                <w:sz w:val="32"/>
                <w:szCs w:val="32"/>
              </w:rPr>
              <w:t>-ое полугодие</w:t>
            </w:r>
          </w:p>
        </w:tc>
        <w:tc>
          <w:tcPr>
            <w:tcW w:w="2268" w:type="dxa"/>
          </w:tcPr>
          <w:p w:rsidR="00605C01" w:rsidRPr="00DA058C" w:rsidRDefault="00516D8D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Работы выполнены</w:t>
            </w:r>
          </w:p>
        </w:tc>
      </w:tr>
      <w:tr w:rsidR="00605C01" w:rsidRPr="00DA058C" w:rsidTr="00BE308F">
        <w:trPr>
          <w:trHeight w:val="979"/>
        </w:trPr>
        <w:tc>
          <w:tcPr>
            <w:tcW w:w="781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3.</w:t>
            </w:r>
          </w:p>
        </w:tc>
        <w:tc>
          <w:tcPr>
            <w:tcW w:w="5139" w:type="dxa"/>
          </w:tcPr>
          <w:p w:rsidR="00605C01" w:rsidRDefault="00605C01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В рамках реализации  проекта  инициативного  </w:t>
            </w:r>
            <w:proofErr w:type="spellStart"/>
            <w:r w:rsidRPr="00DA058C">
              <w:rPr>
                <w:sz w:val="32"/>
                <w:szCs w:val="32"/>
              </w:rPr>
              <w:t>б</w:t>
            </w:r>
            <w:r w:rsidR="00046FB1">
              <w:rPr>
                <w:sz w:val="32"/>
                <w:szCs w:val="32"/>
              </w:rPr>
              <w:t>юджетирования</w:t>
            </w:r>
            <w:proofErr w:type="spellEnd"/>
            <w:r w:rsidR="00046FB1">
              <w:rPr>
                <w:sz w:val="32"/>
                <w:szCs w:val="32"/>
              </w:rPr>
              <w:t xml:space="preserve"> в  2021 год произвести «</w:t>
            </w:r>
            <w:proofErr w:type="spellStart"/>
            <w:r w:rsidR="00046FB1">
              <w:rPr>
                <w:sz w:val="32"/>
                <w:szCs w:val="32"/>
              </w:rPr>
              <w:t>Наружний</w:t>
            </w:r>
            <w:proofErr w:type="spellEnd"/>
            <w:r w:rsidR="00046FB1">
              <w:rPr>
                <w:sz w:val="32"/>
                <w:szCs w:val="32"/>
              </w:rPr>
              <w:t xml:space="preserve"> к</w:t>
            </w:r>
            <w:r w:rsidRPr="00DA058C">
              <w:rPr>
                <w:sz w:val="32"/>
                <w:szCs w:val="32"/>
              </w:rPr>
              <w:t>апитальный ремонт здания кинотеатра – «Родина»</w:t>
            </w:r>
            <w:r w:rsidR="00046FB1">
              <w:rPr>
                <w:sz w:val="32"/>
                <w:szCs w:val="32"/>
              </w:rPr>
              <w:t xml:space="preserve"> (фасад, кровля, замена окон и дверей)</w:t>
            </w:r>
          </w:p>
          <w:p w:rsidR="00046FB1" w:rsidRPr="00DA058C" w:rsidRDefault="00046FB1" w:rsidP="00605C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05C01" w:rsidRPr="00DA058C" w:rsidRDefault="00516D8D" w:rsidP="00516D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</w:t>
            </w:r>
            <w:r w:rsidR="00605C01" w:rsidRPr="00DA058C">
              <w:rPr>
                <w:sz w:val="32"/>
                <w:szCs w:val="32"/>
              </w:rPr>
              <w:t>-ое полугодие</w:t>
            </w:r>
          </w:p>
        </w:tc>
        <w:tc>
          <w:tcPr>
            <w:tcW w:w="2268" w:type="dxa"/>
          </w:tcPr>
          <w:p w:rsidR="00605C01" w:rsidRPr="00DA058C" w:rsidRDefault="00516D8D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Работы выполнены</w:t>
            </w:r>
          </w:p>
        </w:tc>
      </w:tr>
      <w:tr w:rsidR="00605C01" w:rsidRPr="00DA058C" w:rsidTr="00BE308F">
        <w:trPr>
          <w:trHeight w:val="653"/>
        </w:trPr>
        <w:tc>
          <w:tcPr>
            <w:tcW w:w="781" w:type="dxa"/>
          </w:tcPr>
          <w:p w:rsidR="00605C01" w:rsidRPr="00046FB1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46FB1">
              <w:rPr>
                <w:sz w:val="32"/>
                <w:szCs w:val="32"/>
              </w:rPr>
              <w:t>4.</w:t>
            </w:r>
          </w:p>
        </w:tc>
        <w:tc>
          <w:tcPr>
            <w:tcW w:w="5139" w:type="dxa"/>
          </w:tcPr>
          <w:p w:rsidR="00605C01" w:rsidRDefault="00605C01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046FB1">
              <w:rPr>
                <w:sz w:val="32"/>
                <w:szCs w:val="32"/>
              </w:rPr>
              <w:t xml:space="preserve">Принять участие по итогам рейтингового голосования по отбору общественных территорий  по благоустройству «Сквера имени 30-ления ВЛКСМ».  Изготовить дизайн-проект на благоустройство данной территории </w:t>
            </w:r>
          </w:p>
          <w:p w:rsidR="00046FB1" w:rsidRPr="00046FB1" w:rsidRDefault="00046FB1" w:rsidP="00605C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05C01" w:rsidRPr="00046FB1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46FB1">
              <w:rPr>
                <w:sz w:val="32"/>
                <w:szCs w:val="32"/>
              </w:rPr>
              <w:t>1-ое полугодие</w:t>
            </w:r>
          </w:p>
        </w:tc>
        <w:tc>
          <w:tcPr>
            <w:tcW w:w="2268" w:type="dxa"/>
          </w:tcPr>
          <w:p w:rsidR="00605C01" w:rsidRPr="00046FB1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46FB1">
              <w:rPr>
                <w:sz w:val="32"/>
                <w:szCs w:val="32"/>
              </w:rPr>
              <w:t>Работ</w:t>
            </w:r>
            <w:r w:rsidR="00046FB1">
              <w:rPr>
                <w:sz w:val="32"/>
                <w:szCs w:val="32"/>
              </w:rPr>
              <w:t>ы выполнены</w:t>
            </w:r>
          </w:p>
        </w:tc>
      </w:tr>
      <w:tr w:rsidR="00605C01" w:rsidRPr="00DA058C" w:rsidTr="00BE308F">
        <w:trPr>
          <w:trHeight w:val="653"/>
        </w:trPr>
        <w:tc>
          <w:tcPr>
            <w:tcW w:w="781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5.</w:t>
            </w:r>
          </w:p>
        </w:tc>
        <w:tc>
          <w:tcPr>
            <w:tcW w:w="5139" w:type="dxa"/>
          </w:tcPr>
          <w:p w:rsidR="00605C01" w:rsidRDefault="00605C01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Произвести оформления в собственность муниципалитета </w:t>
            </w:r>
            <w:r w:rsidRPr="00DA058C">
              <w:rPr>
                <w:sz w:val="32"/>
                <w:szCs w:val="32"/>
              </w:rPr>
              <w:lastRenderedPageBreak/>
              <w:t>ГРПШ по ул</w:t>
            </w:r>
            <w:proofErr w:type="gramStart"/>
            <w:r w:rsidRPr="00DA058C">
              <w:rPr>
                <w:sz w:val="32"/>
                <w:szCs w:val="32"/>
              </w:rPr>
              <w:t>.С</w:t>
            </w:r>
            <w:proofErr w:type="gramEnd"/>
            <w:r w:rsidRPr="00DA058C">
              <w:rPr>
                <w:sz w:val="32"/>
                <w:szCs w:val="32"/>
              </w:rPr>
              <w:t>игнальная, решить вопрос по увеличению давления газа</w:t>
            </w:r>
          </w:p>
          <w:p w:rsidR="00046FB1" w:rsidRPr="00DA058C" w:rsidRDefault="00046FB1" w:rsidP="00605C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lastRenderedPageBreak/>
              <w:t>1-ое полугодие</w:t>
            </w:r>
          </w:p>
        </w:tc>
        <w:tc>
          <w:tcPr>
            <w:tcW w:w="2268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Выполнено </w:t>
            </w:r>
          </w:p>
        </w:tc>
      </w:tr>
      <w:tr w:rsidR="00605C01" w:rsidRPr="00DA058C" w:rsidTr="00BE308F">
        <w:trPr>
          <w:trHeight w:val="653"/>
        </w:trPr>
        <w:tc>
          <w:tcPr>
            <w:tcW w:w="781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5139" w:type="dxa"/>
          </w:tcPr>
          <w:p w:rsidR="00605C01" w:rsidRDefault="00605C01" w:rsidP="00605C01">
            <w:pPr>
              <w:spacing w:after="0" w:line="240" w:lineRule="auto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Установить видеонаблюдения в Сквере имени 30-ления ВЛКСМ</w:t>
            </w:r>
          </w:p>
          <w:p w:rsidR="00046FB1" w:rsidRPr="00DA058C" w:rsidRDefault="00046FB1" w:rsidP="00605C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1-ое полугодие</w:t>
            </w:r>
          </w:p>
        </w:tc>
        <w:tc>
          <w:tcPr>
            <w:tcW w:w="2268" w:type="dxa"/>
          </w:tcPr>
          <w:p w:rsidR="00605C01" w:rsidRPr="00DA058C" w:rsidRDefault="00605C01" w:rsidP="00605C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Выполнено </w:t>
            </w:r>
          </w:p>
        </w:tc>
      </w:tr>
      <w:tr w:rsidR="00046FB1" w:rsidRPr="007D2100" w:rsidTr="00795902">
        <w:trPr>
          <w:trHeight w:val="979"/>
        </w:trPr>
        <w:tc>
          <w:tcPr>
            <w:tcW w:w="781" w:type="dxa"/>
          </w:tcPr>
          <w:p w:rsidR="00046FB1" w:rsidRPr="007D2100" w:rsidRDefault="00046FB1" w:rsidP="00046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7D2100">
              <w:rPr>
                <w:sz w:val="32"/>
                <w:szCs w:val="32"/>
              </w:rPr>
              <w:t>.</w:t>
            </w:r>
          </w:p>
        </w:tc>
        <w:tc>
          <w:tcPr>
            <w:tcW w:w="5139" w:type="dxa"/>
          </w:tcPr>
          <w:p w:rsidR="00046FB1" w:rsidRPr="007D2100" w:rsidRDefault="00046FB1" w:rsidP="00046FB1">
            <w:pPr>
              <w:spacing w:after="0" w:line="240" w:lineRule="auto"/>
              <w:rPr>
                <w:sz w:val="32"/>
                <w:szCs w:val="32"/>
              </w:rPr>
            </w:pPr>
            <w:r w:rsidRPr="007D2100">
              <w:rPr>
                <w:sz w:val="32"/>
                <w:szCs w:val="32"/>
              </w:rPr>
              <w:t xml:space="preserve">Участие во 2-ом этапе конкурса  по благоустройству «Сквера имени 30-ления ВЛКСМ».  Изготовление ПСД на благоустройство данной территории </w:t>
            </w:r>
          </w:p>
        </w:tc>
        <w:tc>
          <w:tcPr>
            <w:tcW w:w="2126" w:type="dxa"/>
          </w:tcPr>
          <w:p w:rsidR="00046FB1" w:rsidRPr="007D2100" w:rsidRDefault="00046FB1" w:rsidP="00046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2-ое полугодие</w:t>
            </w:r>
          </w:p>
        </w:tc>
        <w:tc>
          <w:tcPr>
            <w:tcW w:w="2268" w:type="dxa"/>
          </w:tcPr>
          <w:p w:rsidR="00046FB1" w:rsidRPr="007D2100" w:rsidRDefault="00046FB1" w:rsidP="00046F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конкурсе принято. Ведется подготовка необходимой документации для участия в 2022 году.</w:t>
            </w:r>
          </w:p>
        </w:tc>
      </w:tr>
      <w:tr w:rsidR="00046FB1" w:rsidRPr="007D2100" w:rsidTr="00795902">
        <w:trPr>
          <w:trHeight w:val="653"/>
        </w:trPr>
        <w:tc>
          <w:tcPr>
            <w:tcW w:w="781" w:type="dxa"/>
          </w:tcPr>
          <w:p w:rsidR="00046FB1" w:rsidRPr="007D2100" w:rsidRDefault="00046FB1" w:rsidP="00046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7D2100">
              <w:rPr>
                <w:sz w:val="32"/>
                <w:szCs w:val="32"/>
              </w:rPr>
              <w:t>.</w:t>
            </w:r>
          </w:p>
        </w:tc>
        <w:tc>
          <w:tcPr>
            <w:tcW w:w="5139" w:type="dxa"/>
          </w:tcPr>
          <w:p w:rsidR="00046FB1" w:rsidRDefault="00046FB1" w:rsidP="00046FB1">
            <w:pPr>
              <w:spacing w:after="0" w:line="240" w:lineRule="auto"/>
              <w:rPr>
                <w:sz w:val="32"/>
                <w:szCs w:val="32"/>
              </w:rPr>
            </w:pPr>
            <w:r w:rsidRPr="007D2100">
              <w:rPr>
                <w:sz w:val="32"/>
                <w:szCs w:val="32"/>
              </w:rPr>
              <w:t>Проведение восстановительного ремонта ГРПШ по ул</w:t>
            </w:r>
            <w:proofErr w:type="gramStart"/>
            <w:r w:rsidRPr="007D2100">
              <w:rPr>
                <w:sz w:val="32"/>
                <w:szCs w:val="32"/>
              </w:rPr>
              <w:t>.С</w:t>
            </w:r>
            <w:proofErr w:type="gramEnd"/>
            <w:r w:rsidRPr="007D2100">
              <w:rPr>
                <w:sz w:val="32"/>
                <w:szCs w:val="32"/>
              </w:rPr>
              <w:t>игнальная.</w:t>
            </w:r>
          </w:p>
          <w:p w:rsidR="00046FB1" w:rsidRPr="007D2100" w:rsidRDefault="00046FB1" w:rsidP="00046FB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46FB1" w:rsidRPr="007D2100" w:rsidRDefault="00046FB1" w:rsidP="00046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2-ое полугодие</w:t>
            </w:r>
          </w:p>
        </w:tc>
        <w:tc>
          <w:tcPr>
            <w:tcW w:w="2268" w:type="dxa"/>
          </w:tcPr>
          <w:p w:rsidR="00046FB1" w:rsidRPr="007D2100" w:rsidRDefault="00046FB1" w:rsidP="00046F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Выполнено </w:t>
            </w:r>
          </w:p>
        </w:tc>
      </w:tr>
      <w:tr w:rsidR="00046FB1" w:rsidRPr="007D2100" w:rsidTr="00795902">
        <w:trPr>
          <w:trHeight w:val="653"/>
        </w:trPr>
        <w:tc>
          <w:tcPr>
            <w:tcW w:w="781" w:type="dxa"/>
          </w:tcPr>
          <w:p w:rsidR="00046FB1" w:rsidRPr="007D2100" w:rsidRDefault="00046FB1" w:rsidP="00046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7D2100">
              <w:rPr>
                <w:sz w:val="32"/>
                <w:szCs w:val="32"/>
              </w:rPr>
              <w:t>.</w:t>
            </w:r>
          </w:p>
        </w:tc>
        <w:tc>
          <w:tcPr>
            <w:tcW w:w="5139" w:type="dxa"/>
          </w:tcPr>
          <w:p w:rsidR="00046FB1" w:rsidRDefault="00046FB1" w:rsidP="00046FB1">
            <w:pPr>
              <w:spacing w:after="0" w:line="240" w:lineRule="auto"/>
              <w:rPr>
                <w:sz w:val="32"/>
                <w:szCs w:val="32"/>
              </w:rPr>
            </w:pPr>
            <w:r w:rsidRPr="007D2100">
              <w:rPr>
                <w:sz w:val="32"/>
                <w:szCs w:val="32"/>
              </w:rPr>
              <w:t>Окончания работ по «Благоустройству общественного пространства по адресу: Ростовская область, с</w:t>
            </w:r>
            <w:proofErr w:type="gramStart"/>
            <w:r w:rsidRPr="007D2100">
              <w:rPr>
                <w:sz w:val="32"/>
                <w:szCs w:val="32"/>
              </w:rPr>
              <w:t>.П</w:t>
            </w:r>
            <w:proofErr w:type="gramEnd"/>
            <w:r w:rsidRPr="007D2100">
              <w:rPr>
                <w:sz w:val="32"/>
                <w:szCs w:val="32"/>
              </w:rPr>
              <w:t>есчанокопское ул.Суворова,2Е»</w:t>
            </w:r>
          </w:p>
          <w:p w:rsidR="00046FB1" w:rsidRPr="007D2100" w:rsidRDefault="00046FB1" w:rsidP="00046FB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46FB1" w:rsidRPr="007D2100" w:rsidRDefault="00046FB1" w:rsidP="00046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декабря 2021</w:t>
            </w:r>
          </w:p>
        </w:tc>
        <w:tc>
          <w:tcPr>
            <w:tcW w:w="2268" w:type="dxa"/>
          </w:tcPr>
          <w:p w:rsidR="00046FB1" w:rsidRPr="007D2100" w:rsidRDefault="00046FB1" w:rsidP="00046F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Выполнено</w:t>
            </w:r>
          </w:p>
        </w:tc>
      </w:tr>
    </w:tbl>
    <w:p w:rsidR="00F344A3" w:rsidRPr="00DA058C" w:rsidRDefault="00F344A3" w:rsidP="00605C0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F344A3" w:rsidRPr="00DA058C" w:rsidRDefault="00507FE9" w:rsidP="00300A8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   </w:t>
      </w:r>
      <w:r w:rsidR="00DA7F0D" w:rsidRPr="00DA058C">
        <w:rPr>
          <w:rFonts w:ascii="Times New Roman" w:hAnsi="Times New Roman"/>
          <w:sz w:val="32"/>
          <w:szCs w:val="32"/>
        </w:rPr>
        <w:t>В</w:t>
      </w:r>
      <w:r w:rsidRPr="00DA058C">
        <w:rPr>
          <w:rFonts w:ascii="Times New Roman" w:hAnsi="Times New Roman"/>
          <w:sz w:val="32"/>
          <w:szCs w:val="32"/>
        </w:rPr>
        <w:t xml:space="preserve">ышеперечисленные позиции </w:t>
      </w:r>
      <w:r w:rsidR="00DA7F0D" w:rsidRPr="00DA058C">
        <w:rPr>
          <w:rFonts w:ascii="Times New Roman" w:hAnsi="Times New Roman"/>
          <w:sz w:val="32"/>
          <w:szCs w:val="32"/>
        </w:rPr>
        <w:t>были запл</w:t>
      </w:r>
      <w:r w:rsidRPr="00DA058C">
        <w:rPr>
          <w:rFonts w:ascii="Times New Roman" w:hAnsi="Times New Roman"/>
          <w:sz w:val="32"/>
          <w:szCs w:val="32"/>
        </w:rPr>
        <w:t>анирова</w:t>
      </w:r>
      <w:r w:rsidR="00DA7F0D" w:rsidRPr="00DA058C">
        <w:rPr>
          <w:rFonts w:ascii="Times New Roman" w:hAnsi="Times New Roman"/>
          <w:sz w:val="32"/>
          <w:szCs w:val="32"/>
        </w:rPr>
        <w:t>ны</w:t>
      </w:r>
      <w:r w:rsidR="003C0262" w:rsidRPr="00DA058C">
        <w:rPr>
          <w:rFonts w:ascii="Times New Roman" w:hAnsi="Times New Roman"/>
          <w:sz w:val="32"/>
          <w:szCs w:val="32"/>
        </w:rPr>
        <w:t xml:space="preserve"> как первоочередные задачи </w:t>
      </w:r>
      <w:r w:rsidR="00300A85" w:rsidRPr="00DA058C">
        <w:rPr>
          <w:rFonts w:ascii="Times New Roman" w:hAnsi="Times New Roman"/>
          <w:sz w:val="32"/>
          <w:szCs w:val="32"/>
        </w:rPr>
        <w:t>по итогам</w:t>
      </w:r>
      <w:r w:rsidR="00046FB1">
        <w:rPr>
          <w:rFonts w:ascii="Times New Roman" w:hAnsi="Times New Roman"/>
          <w:sz w:val="32"/>
          <w:szCs w:val="32"/>
        </w:rPr>
        <w:t xml:space="preserve"> письменных, телефонных и</w:t>
      </w:r>
      <w:r w:rsidR="00300A85" w:rsidRPr="00DA05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00A85" w:rsidRPr="00DA058C">
        <w:rPr>
          <w:rFonts w:ascii="Times New Roman" w:hAnsi="Times New Roman"/>
          <w:sz w:val="32"/>
          <w:szCs w:val="32"/>
        </w:rPr>
        <w:t>онлай</w:t>
      </w:r>
      <w:r w:rsidR="00605C01" w:rsidRPr="00DA058C">
        <w:rPr>
          <w:rFonts w:ascii="Times New Roman" w:hAnsi="Times New Roman"/>
          <w:sz w:val="32"/>
          <w:szCs w:val="32"/>
        </w:rPr>
        <w:t>н</w:t>
      </w:r>
      <w:proofErr w:type="spellEnd"/>
      <w:r w:rsidR="00605C01" w:rsidRPr="00DA058C">
        <w:rPr>
          <w:rFonts w:ascii="Times New Roman" w:hAnsi="Times New Roman"/>
          <w:sz w:val="32"/>
          <w:szCs w:val="32"/>
        </w:rPr>
        <w:t xml:space="preserve"> обращений в течени</w:t>
      </w:r>
      <w:proofErr w:type="gramStart"/>
      <w:r w:rsidR="00605C01" w:rsidRPr="00DA058C">
        <w:rPr>
          <w:rFonts w:ascii="Times New Roman" w:hAnsi="Times New Roman"/>
          <w:sz w:val="32"/>
          <w:szCs w:val="32"/>
        </w:rPr>
        <w:t>и</w:t>
      </w:r>
      <w:proofErr w:type="gramEnd"/>
      <w:r w:rsidR="00605C01" w:rsidRPr="00DA058C">
        <w:rPr>
          <w:rFonts w:ascii="Times New Roman" w:hAnsi="Times New Roman"/>
          <w:sz w:val="32"/>
          <w:szCs w:val="32"/>
        </w:rPr>
        <w:t xml:space="preserve"> всего 2021</w:t>
      </w:r>
      <w:r w:rsidR="00300A85" w:rsidRPr="00DA058C">
        <w:rPr>
          <w:rFonts w:ascii="Times New Roman" w:hAnsi="Times New Roman"/>
          <w:sz w:val="32"/>
          <w:szCs w:val="32"/>
        </w:rPr>
        <w:t xml:space="preserve"> года</w:t>
      </w:r>
      <w:r w:rsidR="00DE0E63" w:rsidRPr="00DA058C">
        <w:rPr>
          <w:rFonts w:ascii="Times New Roman" w:hAnsi="Times New Roman"/>
          <w:sz w:val="32"/>
          <w:szCs w:val="32"/>
        </w:rPr>
        <w:t>.</w:t>
      </w:r>
    </w:p>
    <w:p w:rsidR="00F344A3" w:rsidRDefault="00F344A3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46FB1" w:rsidRPr="00DA058C" w:rsidRDefault="00046FB1" w:rsidP="008F28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64B7" w:rsidRPr="00DA058C" w:rsidRDefault="00BF459B" w:rsidP="00432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lastRenderedPageBreak/>
        <w:t>Р</w:t>
      </w:r>
      <w:r w:rsidR="007A0EAE" w:rsidRPr="00DA058C">
        <w:rPr>
          <w:rFonts w:ascii="Times New Roman" w:hAnsi="Times New Roman"/>
          <w:b/>
          <w:sz w:val="32"/>
          <w:szCs w:val="32"/>
        </w:rPr>
        <w:t>абот</w:t>
      </w:r>
      <w:r w:rsidRPr="00DA058C">
        <w:rPr>
          <w:rFonts w:ascii="Times New Roman" w:hAnsi="Times New Roman"/>
          <w:b/>
          <w:sz w:val="32"/>
          <w:szCs w:val="32"/>
        </w:rPr>
        <w:t>а</w:t>
      </w:r>
      <w:r w:rsidR="00D864B7" w:rsidRPr="00DA058C">
        <w:rPr>
          <w:rFonts w:ascii="Times New Roman" w:hAnsi="Times New Roman"/>
          <w:b/>
          <w:sz w:val="32"/>
          <w:szCs w:val="32"/>
        </w:rPr>
        <w:t xml:space="preserve"> с населением</w:t>
      </w:r>
      <w:r w:rsidR="00105E15" w:rsidRPr="00DA058C">
        <w:rPr>
          <w:rFonts w:ascii="Times New Roman" w:hAnsi="Times New Roman"/>
          <w:b/>
          <w:sz w:val="32"/>
          <w:szCs w:val="32"/>
        </w:rPr>
        <w:t>:</w:t>
      </w:r>
    </w:p>
    <w:p w:rsidR="00D864B7" w:rsidRPr="00DA058C" w:rsidRDefault="00D864B7" w:rsidP="008F28C4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605C01" w:rsidRPr="00DA058C" w:rsidRDefault="00300A85" w:rsidP="00300A85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За   </w:t>
      </w:r>
      <w:r w:rsidR="00024677" w:rsidRPr="00DA058C">
        <w:rPr>
          <w:rFonts w:ascii="Times New Roman" w:hAnsi="Times New Roman"/>
          <w:sz w:val="32"/>
          <w:szCs w:val="32"/>
        </w:rPr>
        <w:t>2021 год  поступило 50</w:t>
      </w:r>
      <w:r w:rsidRPr="00DA058C">
        <w:rPr>
          <w:rFonts w:ascii="Times New Roman" w:hAnsi="Times New Roman"/>
          <w:sz w:val="32"/>
          <w:szCs w:val="32"/>
        </w:rPr>
        <w:t xml:space="preserve"> письменных </w:t>
      </w:r>
      <w:r w:rsidR="00605C01" w:rsidRPr="00DA058C">
        <w:rPr>
          <w:rFonts w:ascii="Times New Roman" w:hAnsi="Times New Roman"/>
          <w:sz w:val="32"/>
          <w:szCs w:val="32"/>
        </w:rPr>
        <w:t xml:space="preserve">обращений граждан </w:t>
      </w:r>
    </w:p>
    <w:p w:rsidR="00300A85" w:rsidRPr="00DA058C" w:rsidRDefault="00300A85" w:rsidP="00300A85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Основные вопросы, с которыми обращались граждане:</w:t>
      </w:r>
    </w:p>
    <w:p w:rsidR="00605C01" w:rsidRPr="00DA058C" w:rsidRDefault="00605C01" w:rsidP="00DE0E63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Комплексное благоустройство – 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11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обращений </w:t>
      </w:r>
      <w:r w:rsidRPr="00DA058C">
        <w:rPr>
          <w:rFonts w:ascii="Times New Roman" w:hAnsi="Times New Roman"/>
          <w:color w:val="000000"/>
          <w:sz w:val="32"/>
          <w:szCs w:val="32"/>
        </w:rPr>
        <w:t>(обрезка и спил деревьев, установка контейнера для пластиковых отходов)</w:t>
      </w:r>
      <w:r w:rsidR="00DE0E63" w:rsidRPr="00DA058C">
        <w:rPr>
          <w:rFonts w:ascii="Times New Roman" w:hAnsi="Times New Roman"/>
          <w:color w:val="000000"/>
          <w:sz w:val="32"/>
          <w:szCs w:val="32"/>
        </w:rPr>
        <w:t>;</w:t>
      </w:r>
    </w:p>
    <w:p w:rsidR="00605C01" w:rsidRPr="00DA058C" w:rsidRDefault="00605C01" w:rsidP="00DE0E63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</w:t>
      </w:r>
      <w:r w:rsidR="00024677" w:rsidRPr="00DA058C">
        <w:rPr>
          <w:rFonts w:ascii="Times New Roman" w:hAnsi="Times New Roman"/>
          <w:color w:val="000000"/>
          <w:sz w:val="32"/>
          <w:szCs w:val="32"/>
        </w:rPr>
        <w:t>9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обращени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й</w:t>
      </w:r>
      <w:r w:rsidRPr="00DA058C">
        <w:rPr>
          <w:rFonts w:ascii="Times New Roman" w:hAnsi="Times New Roman"/>
          <w:color w:val="000000"/>
          <w:sz w:val="32"/>
          <w:szCs w:val="32"/>
        </w:rPr>
        <w:t>;</w:t>
      </w:r>
    </w:p>
    <w:p w:rsidR="00605C01" w:rsidRPr="00DA058C" w:rsidRDefault="00605C01" w:rsidP="00DE0E63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>Вопросы частного домовладения –</w:t>
      </w:r>
      <w:r w:rsidR="00024677" w:rsidRPr="00DA05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4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 обращени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я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DA058C">
        <w:rPr>
          <w:rFonts w:ascii="Times New Roman" w:hAnsi="Times New Roman"/>
          <w:color w:val="000000"/>
          <w:sz w:val="32"/>
          <w:szCs w:val="32"/>
        </w:rPr>
        <w:t>(определение состояния домовладения, наведение санитарного порядка в заброшенных домах);</w:t>
      </w:r>
    </w:p>
    <w:p w:rsidR="00605C01" w:rsidRPr="00DA058C" w:rsidRDefault="00605C01" w:rsidP="00DE0E63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Обследование жилого фонда на предмет пригодности для проживания (ветхое и аварийное жилье) – 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2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обращени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я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>;</w:t>
      </w:r>
    </w:p>
    <w:p w:rsidR="00605C01" w:rsidRPr="00DA058C" w:rsidRDefault="00605C01" w:rsidP="00DE0E63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Конфликтные ситуации с соседями – 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20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 xml:space="preserve"> обращени</w:t>
      </w:r>
      <w:r w:rsidR="00DE0E63" w:rsidRPr="00DA058C">
        <w:rPr>
          <w:rFonts w:ascii="Times New Roman" w:hAnsi="Times New Roman"/>
          <w:b/>
          <w:color w:val="000000"/>
          <w:sz w:val="32"/>
          <w:szCs w:val="32"/>
        </w:rPr>
        <w:t>й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>;</w:t>
      </w:r>
    </w:p>
    <w:p w:rsidR="00024677" w:rsidRPr="00DA058C" w:rsidRDefault="00605C01" w:rsidP="00DE0E63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Ненадлежащее содержание домашних животных – </w:t>
      </w:r>
    </w:p>
    <w:p w:rsidR="00605C01" w:rsidRPr="00DA058C" w:rsidRDefault="00024677" w:rsidP="0002467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b/>
          <w:color w:val="000000"/>
          <w:sz w:val="32"/>
          <w:szCs w:val="32"/>
        </w:rPr>
        <w:t>2 обращения</w:t>
      </w:r>
      <w:r w:rsidR="00DE0E63" w:rsidRPr="00DA058C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605C01" w:rsidRPr="00DA058C" w:rsidRDefault="00605C01" w:rsidP="00DA058C">
      <w:p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      </w:t>
      </w:r>
    </w:p>
    <w:p w:rsidR="00605C01" w:rsidRPr="00DA058C" w:rsidRDefault="00605C01" w:rsidP="00605C01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>А также граждане обращались по следующим вопросам:</w:t>
      </w:r>
    </w:p>
    <w:p w:rsidR="00605C01" w:rsidRPr="00DA058C" w:rsidRDefault="00605C01" w:rsidP="00605C01">
      <w:pPr>
        <w:pStyle w:val="a4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 1.Земельный вопрос (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>1</w:t>
      </w:r>
      <w:r w:rsidRPr="00DA058C">
        <w:rPr>
          <w:rFonts w:ascii="Times New Roman" w:hAnsi="Times New Roman"/>
          <w:color w:val="000000"/>
          <w:sz w:val="32"/>
          <w:szCs w:val="32"/>
        </w:rPr>
        <w:t>);</w:t>
      </w:r>
    </w:p>
    <w:p w:rsidR="00605C01" w:rsidRPr="00DA058C" w:rsidRDefault="00605C01" w:rsidP="00605C01">
      <w:pPr>
        <w:pStyle w:val="a4"/>
        <w:spacing w:after="0" w:line="240" w:lineRule="auto"/>
        <w:ind w:left="709"/>
        <w:rPr>
          <w:rFonts w:ascii="Times New Roman" w:hAnsi="Times New Roman"/>
          <w:color w:val="000000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 5.Уличное освещение</w:t>
      </w:r>
      <w:r w:rsidR="00DE0E63" w:rsidRPr="00DA05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A058C">
        <w:rPr>
          <w:rFonts w:ascii="Times New Roman" w:hAnsi="Times New Roman"/>
          <w:color w:val="000000"/>
          <w:sz w:val="32"/>
          <w:szCs w:val="32"/>
        </w:rPr>
        <w:t>(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>1</w:t>
      </w:r>
      <w:r w:rsidRPr="00DA058C">
        <w:rPr>
          <w:rFonts w:ascii="Times New Roman" w:hAnsi="Times New Roman"/>
          <w:color w:val="000000"/>
          <w:sz w:val="32"/>
          <w:szCs w:val="32"/>
        </w:rPr>
        <w:t>) .</w:t>
      </w:r>
    </w:p>
    <w:p w:rsidR="00605C01" w:rsidRPr="00DA058C" w:rsidRDefault="00605C01" w:rsidP="00605C01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32"/>
          <w:szCs w:val="32"/>
        </w:rPr>
      </w:pPr>
    </w:p>
    <w:p w:rsidR="00605C01" w:rsidRPr="00DA058C" w:rsidRDefault="00605C01" w:rsidP="00605C01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>По итогам работы за  1 полугодие 2021 год  по обращениям были приняты следующие результаты рассмотрения обращений:</w:t>
      </w:r>
    </w:p>
    <w:p w:rsidR="00605C01" w:rsidRPr="00DA058C" w:rsidRDefault="00605C01" w:rsidP="00605C01">
      <w:pPr>
        <w:pStyle w:val="a4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>Поддержано -</w:t>
      </w:r>
      <w:r w:rsidR="00024677" w:rsidRPr="00DA05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12</w:t>
      </w:r>
    </w:p>
    <w:p w:rsidR="00605C01" w:rsidRPr="00DA058C" w:rsidRDefault="00605C01" w:rsidP="00605C01">
      <w:pPr>
        <w:pStyle w:val="a4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>Не поддержано -</w:t>
      </w:r>
      <w:r w:rsidR="00024677" w:rsidRPr="00DA05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>6</w:t>
      </w:r>
    </w:p>
    <w:p w:rsidR="00605C01" w:rsidRPr="00DA058C" w:rsidRDefault="00605C01" w:rsidP="00605C01">
      <w:pPr>
        <w:pStyle w:val="a4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</w:rPr>
        <w:t xml:space="preserve">Разъяснено - </w:t>
      </w:r>
      <w:r w:rsidR="00024677" w:rsidRPr="00DA058C">
        <w:rPr>
          <w:rFonts w:ascii="Times New Roman" w:hAnsi="Times New Roman"/>
          <w:b/>
          <w:color w:val="000000"/>
          <w:sz w:val="32"/>
          <w:szCs w:val="32"/>
        </w:rPr>
        <w:t>3</w:t>
      </w:r>
      <w:r w:rsidRPr="00DA058C">
        <w:rPr>
          <w:rFonts w:ascii="Times New Roman" w:hAnsi="Times New Roman"/>
          <w:b/>
          <w:color w:val="000000"/>
          <w:sz w:val="32"/>
          <w:szCs w:val="32"/>
        </w:rPr>
        <w:t>2</w:t>
      </w:r>
    </w:p>
    <w:p w:rsidR="007D3D0F" w:rsidRPr="00DA058C" w:rsidRDefault="0084571E" w:rsidP="0043212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 </w:t>
      </w:r>
    </w:p>
    <w:p w:rsidR="007D3D0F" w:rsidRDefault="007D3D0F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FB1" w:rsidRPr="00DA058C" w:rsidRDefault="00046FB1" w:rsidP="00E434D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937CE9" w:rsidRPr="00DA058C" w:rsidRDefault="00432122" w:rsidP="00937CE9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lastRenderedPageBreak/>
        <w:t>Ф</w:t>
      </w:r>
      <w:r w:rsidR="00937CE9" w:rsidRPr="00DA058C">
        <w:rPr>
          <w:rFonts w:ascii="Times New Roman" w:hAnsi="Times New Roman"/>
          <w:b/>
          <w:sz w:val="32"/>
          <w:szCs w:val="32"/>
        </w:rPr>
        <w:t>инансово</w:t>
      </w:r>
      <w:r w:rsidRPr="00DA058C">
        <w:rPr>
          <w:rFonts w:ascii="Times New Roman" w:hAnsi="Times New Roman"/>
          <w:b/>
          <w:sz w:val="32"/>
          <w:szCs w:val="32"/>
        </w:rPr>
        <w:t>е положение</w:t>
      </w:r>
    </w:p>
    <w:p w:rsidR="00C2717F" w:rsidRPr="00DA058C" w:rsidRDefault="00C2717F" w:rsidP="00C2717F">
      <w:pPr>
        <w:spacing w:after="0" w:line="24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По результатам работы за 2021 год в бюджет Песчанокопского сельского поселения поступило </w:t>
      </w:r>
      <w:r w:rsidR="00024677" w:rsidRPr="00DA058C">
        <w:rPr>
          <w:rFonts w:ascii="Times New Roman" w:hAnsi="Times New Roman"/>
          <w:sz w:val="32"/>
          <w:szCs w:val="32"/>
        </w:rPr>
        <w:t>78 278,4</w:t>
      </w:r>
      <w:r w:rsidRPr="00DA058C">
        <w:rPr>
          <w:rFonts w:ascii="Times New Roman" w:hAnsi="Times New Roman"/>
          <w:sz w:val="32"/>
          <w:szCs w:val="32"/>
        </w:rPr>
        <w:t xml:space="preserve"> тыс. рублей из них собственных доходов </w:t>
      </w:r>
      <w:r w:rsidR="00024677" w:rsidRPr="00DA058C">
        <w:rPr>
          <w:rFonts w:ascii="Times New Roman" w:hAnsi="Times New Roman"/>
          <w:sz w:val="32"/>
          <w:szCs w:val="32"/>
        </w:rPr>
        <w:t>27 456,9</w:t>
      </w:r>
      <w:r w:rsidRPr="00DA058C">
        <w:rPr>
          <w:rFonts w:ascii="Times New Roman" w:hAnsi="Times New Roman"/>
          <w:sz w:val="32"/>
          <w:szCs w:val="32"/>
        </w:rPr>
        <w:t xml:space="preserve">  тыс</w:t>
      </w:r>
      <w:proofErr w:type="gramStart"/>
      <w:r w:rsidRPr="00DA058C">
        <w:rPr>
          <w:rFonts w:ascii="Times New Roman" w:hAnsi="Times New Roman"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sz w:val="32"/>
          <w:szCs w:val="32"/>
        </w:rPr>
        <w:t xml:space="preserve">ублей. Процент исполнения бюджета по собственным доходам к годовому плану составил </w:t>
      </w:r>
      <w:r w:rsidR="00AC1274" w:rsidRPr="00DA058C">
        <w:rPr>
          <w:rFonts w:ascii="Times New Roman" w:hAnsi="Times New Roman"/>
          <w:sz w:val="32"/>
          <w:szCs w:val="32"/>
        </w:rPr>
        <w:t>103</w:t>
      </w:r>
      <w:r w:rsidRPr="00DA058C">
        <w:rPr>
          <w:rFonts w:ascii="Times New Roman" w:hAnsi="Times New Roman"/>
          <w:sz w:val="32"/>
          <w:szCs w:val="32"/>
        </w:rPr>
        <w:t>,</w:t>
      </w:r>
      <w:r w:rsidR="00AC1274" w:rsidRPr="00DA058C">
        <w:rPr>
          <w:rFonts w:ascii="Times New Roman" w:hAnsi="Times New Roman"/>
          <w:sz w:val="32"/>
          <w:szCs w:val="32"/>
        </w:rPr>
        <w:t>0</w:t>
      </w:r>
      <w:r w:rsidRPr="00DA058C">
        <w:rPr>
          <w:rFonts w:ascii="Times New Roman" w:hAnsi="Times New Roman"/>
          <w:sz w:val="32"/>
          <w:szCs w:val="32"/>
        </w:rPr>
        <w:t xml:space="preserve"> %.  За аналогичный период 2020 года этот показатель увеличился на 1</w:t>
      </w:r>
      <w:r w:rsidR="00AC1274" w:rsidRPr="00DA058C">
        <w:rPr>
          <w:rFonts w:ascii="Times New Roman" w:hAnsi="Times New Roman"/>
          <w:sz w:val="32"/>
          <w:szCs w:val="32"/>
        </w:rPr>
        <w:t> 516,8</w:t>
      </w:r>
      <w:r w:rsidRPr="00DA058C">
        <w:rPr>
          <w:rFonts w:ascii="Times New Roman" w:hAnsi="Times New Roman"/>
          <w:sz w:val="32"/>
          <w:szCs w:val="32"/>
        </w:rPr>
        <w:t xml:space="preserve"> тыс. рублей. Это связано с поступлением в бюджет Песчанокопского сельского поселения административных штрафов и  недоимки по единому сельскохозяйственному и земельному налогам</w:t>
      </w:r>
      <w:r w:rsidRPr="00DA058C">
        <w:rPr>
          <w:rFonts w:ascii="Times New Roman" w:hAnsi="Times New Roman"/>
          <w:color w:val="000000"/>
          <w:sz w:val="32"/>
          <w:szCs w:val="32"/>
        </w:rPr>
        <w:t>.</w:t>
      </w:r>
    </w:p>
    <w:p w:rsidR="00C2717F" w:rsidRPr="00DA058C" w:rsidRDefault="00C2717F" w:rsidP="00C2717F">
      <w:pPr>
        <w:spacing w:after="0" w:line="24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Расходы бюджета Песчанокопского сельского поселения составили </w:t>
      </w:r>
      <w:r w:rsidR="00024677" w:rsidRPr="00DA058C">
        <w:rPr>
          <w:rFonts w:ascii="Times New Roman" w:hAnsi="Times New Roman"/>
          <w:sz w:val="32"/>
          <w:szCs w:val="32"/>
        </w:rPr>
        <w:t>78</w:t>
      </w:r>
      <w:r w:rsidR="00AC1274" w:rsidRPr="00DA058C">
        <w:rPr>
          <w:rFonts w:ascii="Times New Roman" w:hAnsi="Times New Roman"/>
          <w:sz w:val="32"/>
          <w:szCs w:val="32"/>
        </w:rPr>
        <w:t xml:space="preserve"> </w:t>
      </w:r>
      <w:r w:rsidR="00024677" w:rsidRPr="00DA058C">
        <w:rPr>
          <w:rFonts w:ascii="Times New Roman" w:hAnsi="Times New Roman"/>
          <w:sz w:val="32"/>
          <w:szCs w:val="32"/>
        </w:rPr>
        <w:t>494,5</w:t>
      </w:r>
      <w:r w:rsidRPr="00DA058C">
        <w:rPr>
          <w:rFonts w:ascii="Times New Roman" w:hAnsi="Times New Roman"/>
          <w:sz w:val="32"/>
          <w:szCs w:val="32"/>
        </w:rPr>
        <w:t xml:space="preserve">  тыс. рублей. Исполнение бюджета по расходам составляет </w:t>
      </w:r>
      <w:r w:rsidR="00AC1274" w:rsidRPr="00DA058C">
        <w:rPr>
          <w:rFonts w:ascii="Times New Roman" w:hAnsi="Times New Roman"/>
          <w:sz w:val="32"/>
          <w:szCs w:val="32"/>
        </w:rPr>
        <w:t>98,9</w:t>
      </w:r>
      <w:r w:rsidRPr="00DA058C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DA058C">
        <w:rPr>
          <w:rFonts w:ascii="Times New Roman" w:hAnsi="Times New Roman"/>
          <w:sz w:val="32"/>
          <w:szCs w:val="32"/>
        </w:rPr>
        <w:t>% от общего годового плана.</w:t>
      </w:r>
    </w:p>
    <w:p w:rsidR="00300A85" w:rsidRPr="00DA058C" w:rsidRDefault="00C2717F" w:rsidP="00C2717F">
      <w:pPr>
        <w:spacing w:after="0" w:line="24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Заработная плата сотрудникам администрации и учреждениям культуры производится в сроки установленные положением об оплате труда. Задолженности по заработной плате за  2021 год нет. </w:t>
      </w:r>
    </w:p>
    <w:p w:rsidR="00CB0347" w:rsidRPr="00DA058C" w:rsidRDefault="00244AAC" w:rsidP="00E93A4F">
      <w:pPr>
        <w:tabs>
          <w:tab w:val="left" w:pos="8300"/>
        </w:tabs>
        <w:spacing w:after="0" w:line="24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В целом анализируя исполнение</w:t>
      </w:r>
      <w:r w:rsidR="008713D5" w:rsidRPr="00DA058C">
        <w:rPr>
          <w:rFonts w:ascii="Times New Roman" w:hAnsi="Times New Roman"/>
          <w:sz w:val="32"/>
          <w:szCs w:val="32"/>
        </w:rPr>
        <w:t xml:space="preserve"> бюджета Песчанокопского сельского поселения за</w:t>
      </w:r>
      <w:r w:rsidR="00C2717F" w:rsidRPr="00DA058C">
        <w:rPr>
          <w:rFonts w:ascii="Times New Roman" w:hAnsi="Times New Roman"/>
          <w:sz w:val="32"/>
          <w:szCs w:val="32"/>
        </w:rPr>
        <w:t xml:space="preserve"> </w:t>
      </w:r>
      <w:r w:rsidR="00A465A2" w:rsidRPr="00DA058C">
        <w:rPr>
          <w:rFonts w:ascii="Times New Roman" w:hAnsi="Times New Roman"/>
          <w:sz w:val="32"/>
          <w:szCs w:val="32"/>
        </w:rPr>
        <w:t>20</w:t>
      </w:r>
      <w:r w:rsidR="00C2717F" w:rsidRPr="00DA058C">
        <w:rPr>
          <w:rFonts w:ascii="Times New Roman" w:hAnsi="Times New Roman"/>
          <w:sz w:val="32"/>
          <w:szCs w:val="32"/>
        </w:rPr>
        <w:t>21</w:t>
      </w:r>
      <w:r w:rsidR="008713D5" w:rsidRPr="00DA058C">
        <w:rPr>
          <w:rFonts w:ascii="Times New Roman" w:hAnsi="Times New Roman"/>
          <w:sz w:val="32"/>
          <w:szCs w:val="32"/>
        </w:rPr>
        <w:t xml:space="preserve"> год, можно привести следующие цифры:</w:t>
      </w:r>
    </w:p>
    <w:p w:rsidR="0024520F" w:rsidRPr="00DA058C" w:rsidRDefault="0024520F" w:rsidP="00E93A4F">
      <w:pPr>
        <w:tabs>
          <w:tab w:val="left" w:pos="8300"/>
        </w:tabs>
        <w:spacing w:after="0" w:line="240" w:lineRule="auto"/>
        <w:ind w:firstLine="539"/>
        <w:jc w:val="both"/>
        <w:rPr>
          <w:rFonts w:ascii="Times New Roman" w:hAnsi="Times New Roman"/>
          <w:sz w:val="32"/>
          <w:szCs w:val="32"/>
        </w:rPr>
      </w:pPr>
    </w:p>
    <w:p w:rsidR="0024520F" w:rsidRPr="00DA058C" w:rsidRDefault="0024520F" w:rsidP="002452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 xml:space="preserve">Отчет по исполнению бюджета Песчанокопского сельского </w:t>
      </w:r>
    </w:p>
    <w:p w:rsidR="0024520F" w:rsidRDefault="00C2717F" w:rsidP="00536A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поселения за 2021</w:t>
      </w:r>
      <w:r w:rsidR="0024520F" w:rsidRPr="00DA058C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8C721F" w:rsidRPr="00DA058C" w:rsidRDefault="008C721F" w:rsidP="00536A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985"/>
      </w:tblGrid>
      <w:tr w:rsidR="00024677" w:rsidRPr="00DA058C" w:rsidTr="00AC1274">
        <w:trPr>
          <w:trHeight w:val="277"/>
        </w:trPr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Доходы план на 2021 год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77 987,1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Собственные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26666,7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Федеральные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45989,3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Областные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2 809,7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Дотация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1590,7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480,7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450,0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Доходы на 01.01.2022 год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78 278,4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Собственные доходы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27456,9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Федеральные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45632,7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Областные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2667,4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Дотация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1590,7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480,7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450,0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остаток средств на </w:t>
            </w:r>
            <w:proofErr w:type="gramStart"/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  <w:proofErr w:type="gramEnd"/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/с на 01.01.2022 г.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1162,6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24677" w:rsidRPr="00DA058C" w:rsidTr="00662775">
        <w:trPr>
          <w:trHeight w:val="452"/>
        </w:trPr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Расходы по плану на 2021 год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79 365,8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Фактически израсходовано на 01.01.2022 г.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/>
                <w:sz w:val="32"/>
                <w:szCs w:val="32"/>
              </w:rPr>
              <w:t>78 494,5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Содержание аппарата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10562,9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Оформление имущества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0,0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/>
                <w:sz w:val="32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705,1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480,5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«Обеспечение качественными жилищно-коммунальными услугами населения Песчанокопского  сельского поселения»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8196,4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110,0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«Обеспечение общественного порядка и противодействие преступности»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3,0</w:t>
            </w:r>
          </w:p>
        </w:tc>
      </w:tr>
      <w:tr w:rsidR="00024677" w:rsidRPr="00DA058C" w:rsidTr="00662775">
        <w:trPr>
          <w:trHeight w:val="756"/>
        </w:trPr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«Развитие культуры»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7594,6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«Развитие физической культуры и спорта»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162,7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Муниципальная программа Песчанокопского сельского поселения «</w:t>
            </w:r>
            <w:proofErr w:type="spellStart"/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Энергоэффективность</w:t>
            </w:r>
            <w:proofErr w:type="spellEnd"/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 и развитие энергетики»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3812,3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«Молодежь Песчанокопского  сельского поселения»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34,3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«Социальная поддержка граждан»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217,6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 xml:space="preserve">Муниципальная программа Песчанокопского сельского поселения «Формирование комфортной городской среды в Песчанокопском сельском поселении»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46503,6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 xml:space="preserve">Муниципальная программа Песчанокопского сельского поселения «Развитие муниципального управления и муниципальной службы  в Песчанокопском сельском поселения, дополнительное профессиональное образование лиц, занятых в системе местного самоуправления 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sz w:val="32"/>
                <w:szCs w:val="32"/>
              </w:rPr>
              <w:t>6,4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 xml:space="preserve">Расходы на осуществление муниципального внутреннего финансового контроля 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104,1</w:t>
            </w:r>
          </w:p>
        </w:tc>
      </w:tr>
      <w:tr w:rsidR="00024677" w:rsidRPr="00DA058C" w:rsidTr="00662775">
        <w:tc>
          <w:tcPr>
            <w:tcW w:w="7939" w:type="dxa"/>
          </w:tcPr>
          <w:p w:rsidR="00024677" w:rsidRPr="00DA058C" w:rsidRDefault="00024677" w:rsidP="00AC127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Остаток по резервному фонду составляет</w:t>
            </w:r>
          </w:p>
        </w:tc>
        <w:tc>
          <w:tcPr>
            <w:tcW w:w="1985" w:type="dxa"/>
          </w:tcPr>
          <w:p w:rsidR="00024677" w:rsidRPr="00DA058C" w:rsidRDefault="00024677" w:rsidP="00AC1274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>1,0</w:t>
            </w:r>
          </w:p>
        </w:tc>
      </w:tr>
    </w:tbl>
    <w:p w:rsidR="00C2717F" w:rsidRPr="00DA058C" w:rsidRDefault="00C2717F" w:rsidP="00536A4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C2717F" w:rsidRPr="00DA058C" w:rsidRDefault="00C2717F" w:rsidP="00536A4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8B2E5D" w:rsidRPr="00DA058C" w:rsidRDefault="008B2E5D" w:rsidP="008B2E5D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Администрацией Песчанокопского сельского поселения за 2021 год заключено 196 договоров на поставку товаров выполнение работ и оказания услуг для нужд Администрации Песчанокопского сельского поселения на общую сумму –</w:t>
      </w:r>
      <w:r w:rsidRPr="00DA058C">
        <w:rPr>
          <w:rFonts w:ascii="Times New Roman" w:hAnsi="Times New Roman"/>
          <w:b/>
          <w:sz w:val="32"/>
          <w:szCs w:val="32"/>
        </w:rPr>
        <w:t xml:space="preserve"> 64 360,8 тыс</w:t>
      </w:r>
      <w:proofErr w:type="gramStart"/>
      <w:r w:rsidRPr="00DA058C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b/>
          <w:sz w:val="32"/>
          <w:szCs w:val="32"/>
        </w:rPr>
        <w:t xml:space="preserve">ублей  </w:t>
      </w:r>
      <w:r w:rsidRPr="00DA058C">
        <w:rPr>
          <w:rFonts w:ascii="Times New Roman" w:hAnsi="Times New Roman"/>
          <w:sz w:val="32"/>
          <w:szCs w:val="32"/>
        </w:rPr>
        <w:t>(из них 46 277,1 тыс.рублей исполнено в 2021 году по результатам электронного аукциона, заключенного контракта с 09.09.2019 по 01.12.2021гг. по</w:t>
      </w:r>
      <w:r w:rsidRPr="00DA058C">
        <w:rPr>
          <w:rFonts w:ascii="Times New Roman" w:hAnsi="Times New Roman"/>
          <w:b/>
          <w:sz w:val="32"/>
          <w:szCs w:val="32"/>
        </w:rPr>
        <w:t xml:space="preserve"> «</w:t>
      </w:r>
      <w:r w:rsidRPr="00DA058C">
        <w:rPr>
          <w:rFonts w:ascii="Times New Roman" w:hAnsi="Times New Roman"/>
          <w:bCs/>
          <w:sz w:val="32"/>
          <w:szCs w:val="32"/>
        </w:rPr>
        <w:t>Благоустройству общественного пространства по адресу: Ростовская область, с</w:t>
      </w:r>
      <w:proofErr w:type="gramStart"/>
      <w:r w:rsidRPr="00DA058C">
        <w:rPr>
          <w:rFonts w:ascii="Times New Roman" w:hAnsi="Times New Roman"/>
          <w:bCs/>
          <w:sz w:val="32"/>
          <w:szCs w:val="32"/>
        </w:rPr>
        <w:t>.П</w:t>
      </w:r>
      <w:proofErr w:type="gramEnd"/>
      <w:r w:rsidRPr="00DA058C">
        <w:rPr>
          <w:rFonts w:ascii="Times New Roman" w:hAnsi="Times New Roman"/>
          <w:bCs/>
          <w:sz w:val="32"/>
          <w:szCs w:val="32"/>
        </w:rPr>
        <w:t xml:space="preserve">есчанокопское, ул.Суворова 2Е») </w:t>
      </w:r>
      <w:r w:rsidRPr="00DA058C">
        <w:rPr>
          <w:rFonts w:ascii="Times New Roman" w:hAnsi="Times New Roman"/>
          <w:b/>
          <w:sz w:val="32"/>
          <w:szCs w:val="32"/>
        </w:rPr>
        <w:t xml:space="preserve"> </w:t>
      </w:r>
    </w:p>
    <w:p w:rsidR="008B2E5D" w:rsidRPr="00DA058C" w:rsidRDefault="008B2E5D" w:rsidP="008B2E5D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По результатам проведения  аукционов в электронной форме заключено 5 контрактов на общую сумму -  </w:t>
      </w:r>
      <w:r w:rsidRPr="00DA058C">
        <w:rPr>
          <w:rFonts w:ascii="Times New Roman" w:hAnsi="Times New Roman"/>
          <w:b/>
          <w:sz w:val="32"/>
          <w:szCs w:val="32"/>
        </w:rPr>
        <w:t xml:space="preserve">7 117,9 </w:t>
      </w:r>
      <w:r w:rsidRPr="00DA058C">
        <w:rPr>
          <w:rFonts w:ascii="Times New Roman" w:hAnsi="Times New Roman"/>
          <w:sz w:val="32"/>
          <w:szCs w:val="32"/>
        </w:rPr>
        <w:t xml:space="preserve"> </w:t>
      </w:r>
      <w:r w:rsidRPr="00DA058C">
        <w:rPr>
          <w:rFonts w:ascii="Times New Roman" w:hAnsi="Times New Roman"/>
          <w:b/>
          <w:sz w:val="32"/>
          <w:szCs w:val="32"/>
        </w:rPr>
        <w:t>тыс</w:t>
      </w:r>
      <w:proofErr w:type="gramStart"/>
      <w:r w:rsidRPr="00DA058C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b/>
          <w:sz w:val="32"/>
          <w:szCs w:val="32"/>
        </w:rPr>
        <w:t>ублей</w:t>
      </w:r>
      <w:r w:rsidRPr="00DA058C">
        <w:rPr>
          <w:rFonts w:ascii="Times New Roman" w:hAnsi="Times New Roman"/>
          <w:sz w:val="32"/>
          <w:szCs w:val="32"/>
        </w:rPr>
        <w:t>:</w:t>
      </w:r>
    </w:p>
    <w:p w:rsidR="008B2E5D" w:rsidRPr="00DA058C" w:rsidRDefault="008B2E5D" w:rsidP="008B2E5D">
      <w:pPr>
        <w:spacing w:after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DA058C">
        <w:rPr>
          <w:rFonts w:ascii="Times New Roman" w:hAnsi="Times New Roman"/>
          <w:sz w:val="32"/>
          <w:szCs w:val="32"/>
        </w:rPr>
        <w:t xml:space="preserve">- Электроснабжение сетей уличного освещения пер. Победа, пер. Рыбацкий, пер. Мирный    в  с. Песчанокопское, Песчанокопского района, Ростовской области.- </w:t>
      </w:r>
      <w:r w:rsidRPr="00DA058C">
        <w:rPr>
          <w:rFonts w:ascii="Times New Roman" w:hAnsi="Times New Roman"/>
          <w:b/>
          <w:sz w:val="32"/>
          <w:szCs w:val="32"/>
        </w:rPr>
        <w:t>315,9 тыс. рублей;</w:t>
      </w:r>
      <w:proofErr w:type="gramEnd"/>
    </w:p>
    <w:p w:rsidR="008B2E5D" w:rsidRPr="00DA058C" w:rsidRDefault="008B2E5D" w:rsidP="008B2E5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-Мероприятия по благоустройству территории с</w:t>
      </w:r>
      <w:proofErr w:type="gramStart"/>
      <w:r w:rsidRPr="00DA058C">
        <w:rPr>
          <w:rFonts w:ascii="Times New Roman" w:hAnsi="Times New Roman"/>
          <w:sz w:val="32"/>
          <w:szCs w:val="32"/>
        </w:rPr>
        <w:t>.П</w:t>
      </w:r>
      <w:proofErr w:type="gramEnd"/>
      <w:r w:rsidRPr="00DA058C">
        <w:rPr>
          <w:rFonts w:ascii="Times New Roman" w:hAnsi="Times New Roman"/>
          <w:sz w:val="32"/>
          <w:szCs w:val="32"/>
        </w:rPr>
        <w:t>есчанокопского Песчанокопского района Ростовской области –</w:t>
      </w:r>
      <w:r w:rsidRPr="00DA058C">
        <w:rPr>
          <w:rFonts w:ascii="Times New Roman" w:hAnsi="Times New Roman"/>
          <w:b/>
          <w:sz w:val="32"/>
          <w:szCs w:val="32"/>
        </w:rPr>
        <w:t xml:space="preserve"> 2 912,2 тыс.</w:t>
      </w:r>
      <w:r w:rsidRPr="00DA058C">
        <w:rPr>
          <w:rFonts w:ascii="Times New Roman" w:hAnsi="Times New Roman"/>
          <w:sz w:val="32"/>
          <w:szCs w:val="32"/>
        </w:rPr>
        <w:t xml:space="preserve"> </w:t>
      </w:r>
      <w:r w:rsidRPr="00DA058C">
        <w:rPr>
          <w:rFonts w:ascii="Times New Roman" w:hAnsi="Times New Roman"/>
          <w:b/>
          <w:sz w:val="32"/>
          <w:szCs w:val="32"/>
        </w:rPr>
        <w:t>рублей;</w:t>
      </w:r>
    </w:p>
    <w:p w:rsidR="008B2E5D" w:rsidRPr="00DA058C" w:rsidRDefault="008B2E5D" w:rsidP="008B2E5D">
      <w:pPr>
        <w:shd w:val="clear" w:color="auto" w:fill="FFFFFF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-</w:t>
      </w:r>
      <w:r w:rsidRPr="00DA058C">
        <w:rPr>
          <w:rFonts w:ascii="Times New Roman" w:hAnsi="Times New Roman"/>
          <w:b/>
          <w:sz w:val="32"/>
          <w:szCs w:val="32"/>
        </w:rPr>
        <w:t xml:space="preserve"> </w:t>
      </w:r>
      <w:r w:rsidRPr="00DA058C">
        <w:rPr>
          <w:rFonts w:ascii="Times New Roman" w:hAnsi="Times New Roman"/>
          <w:sz w:val="32"/>
          <w:szCs w:val="32"/>
        </w:rPr>
        <w:t>Капитальный ремонт памятника Братская могила воинам, погибшим в 1941-1945 гг. по ул</w:t>
      </w:r>
      <w:proofErr w:type="gramStart"/>
      <w:r w:rsidRPr="00DA058C">
        <w:rPr>
          <w:rFonts w:ascii="Times New Roman" w:hAnsi="Times New Roman"/>
          <w:sz w:val="32"/>
          <w:szCs w:val="32"/>
        </w:rPr>
        <w:t>.С</w:t>
      </w:r>
      <w:proofErr w:type="gramEnd"/>
      <w:r w:rsidRPr="00DA058C">
        <w:rPr>
          <w:rFonts w:ascii="Times New Roman" w:hAnsi="Times New Roman"/>
          <w:sz w:val="32"/>
          <w:szCs w:val="32"/>
        </w:rPr>
        <w:t xml:space="preserve">уворова 2-з в с. Песчанокопское, Песчанокопского района, Ростовской области – </w:t>
      </w:r>
      <w:r w:rsidRPr="00DA058C">
        <w:rPr>
          <w:rFonts w:ascii="Times New Roman" w:hAnsi="Times New Roman"/>
          <w:b/>
          <w:sz w:val="32"/>
          <w:szCs w:val="32"/>
        </w:rPr>
        <w:t>1 293,9 тыс.рублей;</w:t>
      </w:r>
    </w:p>
    <w:p w:rsidR="008B2E5D" w:rsidRPr="00DA058C" w:rsidRDefault="008B2E5D" w:rsidP="008B2E5D">
      <w:pPr>
        <w:shd w:val="clear" w:color="auto" w:fill="FFFFFF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- Капитальный ремонт здания кинотеатра, расположенного по адресу: Ростовская область Песчанокопский район, с. Песчанокопское, ул</w:t>
      </w:r>
      <w:proofErr w:type="gramStart"/>
      <w:r w:rsidRPr="00DA058C">
        <w:rPr>
          <w:rFonts w:ascii="Times New Roman" w:hAnsi="Times New Roman"/>
          <w:sz w:val="32"/>
          <w:szCs w:val="32"/>
        </w:rPr>
        <w:t>.С</w:t>
      </w:r>
      <w:proofErr w:type="gramEnd"/>
      <w:r w:rsidRPr="00DA058C">
        <w:rPr>
          <w:rFonts w:ascii="Times New Roman" w:hAnsi="Times New Roman"/>
          <w:sz w:val="32"/>
          <w:szCs w:val="32"/>
        </w:rPr>
        <w:t xml:space="preserve">уворова 2-а – </w:t>
      </w:r>
      <w:r w:rsidRPr="00DA058C">
        <w:rPr>
          <w:rFonts w:ascii="Times New Roman" w:hAnsi="Times New Roman"/>
          <w:b/>
          <w:sz w:val="32"/>
          <w:szCs w:val="32"/>
        </w:rPr>
        <w:t>1 955,9 тыс.рублей;</w:t>
      </w:r>
    </w:p>
    <w:p w:rsidR="008B2E5D" w:rsidRPr="00DA058C" w:rsidRDefault="008B2E5D" w:rsidP="008B2E5D">
      <w:pPr>
        <w:shd w:val="clear" w:color="auto" w:fill="FFFFFF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DA058C">
        <w:rPr>
          <w:rFonts w:ascii="Times New Roman" w:hAnsi="Times New Roman"/>
          <w:sz w:val="32"/>
          <w:szCs w:val="32"/>
        </w:rPr>
        <w:t xml:space="preserve">- </w:t>
      </w:r>
      <w:r w:rsidRPr="00DA058C">
        <w:rPr>
          <w:rFonts w:ascii="Times New Roman" w:hAnsi="Times New Roman"/>
          <w:bCs/>
          <w:sz w:val="32"/>
          <w:szCs w:val="32"/>
        </w:rPr>
        <w:t>Техническое обслуживание  уличного освещения в с</w:t>
      </w:r>
      <w:proofErr w:type="gramStart"/>
      <w:r w:rsidRPr="00DA058C">
        <w:rPr>
          <w:rFonts w:ascii="Times New Roman" w:hAnsi="Times New Roman"/>
          <w:bCs/>
          <w:sz w:val="32"/>
          <w:szCs w:val="32"/>
        </w:rPr>
        <w:t>.П</w:t>
      </w:r>
      <w:proofErr w:type="gramEnd"/>
      <w:r w:rsidRPr="00DA058C">
        <w:rPr>
          <w:rFonts w:ascii="Times New Roman" w:hAnsi="Times New Roman"/>
          <w:bCs/>
          <w:sz w:val="32"/>
          <w:szCs w:val="32"/>
        </w:rPr>
        <w:t xml:space="preserve">есчанокопское Песчанокопского района Ростовской области – </w:t>
      </w:r>
      <w:r w:rsidRPr="00DA058C">
        <w:rPr>
          <w:rFonts w:ascii="Times New Roman" w:hAnsi="Times New Roman"/>
          <w:b/>
          <w:sz w:val="32"/>
          <w:szCs w:val="32"/>
        </w:rPr>
        <w:t>640,0</w:t>
      </w:r>
      <w:r w:rsidRPr="00DA058C">
        <w:rPr>
          <w:rFonts w:ascii="Times New Roman" w:hAnsi="Times New Roman"/>
          <w:sz w:val="32"/>
          <w:szCs w:val="32"/>
        </w:rPr>
        <w:t xml:space="preserve"> </w:t>
      </w:r>
      <w:r w:rsidRPr="00DA058C">
        <w:rPr>
          <w:rFonts w:ascii="Times New Roman" w:hAnsi="Times New Roman"/>
          <w:b/>
          <w:sz w:val="32"/>
          <w:szCs w:val="32"/>
        </w:rPr>
        <w:t>тыс</w:t>
      </w:r>
      <w:r w:rsidRPr="00DA058C">
        <w:rPr>
          <w:rFonts w:ascii="Times New Roman" w:hAnsi="Times New Roman"/>
          <w:sz w:val="32"/>
          <w:szCs w:val="32"/>
        </w:rPr>
        <w:t>.</w:t>
      </w:r>
      <w:r w:rsidRPr="00DA058C">
        <w:rPr>
          <w:rFonts w:ascii="Times New Roman" w:hAnsi="Times New Roman"/>
          <w:b/>
          <w:sz w:val="32"/>
          <w:szCs w:val="32"/>
        </w:rPr>
        <w:t>рублей;</w:t>
      </w:r>
    </w:p>
    <w:p w:rsidR="008B2E5D" w:rsidRPr="00DA058C" w:rsidRDefault="008B2E5D" w:rsidP="008B2E5D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Закупки, относящиеся к сфере деятельности субъектов естественных монополий (свет, газ, вода, услуги связи) – </w:t>
      </w:r>
      <w:r w:rsidRPr="00DA058C">
        <w:rPr>
          <w:rFonts w:ascii="Times New Roman" w:hAnsi="Times New Roman"/>
          <w:b/>
          <w:sz w:val="32"/>
          <w:szCs w:val="32"/>
        </w:rPr>
        <w:t>2 332,3 тыс</w:t>
      </w:r>
      <w:proofErr w:type="gramStart"/>
      <w:r w:rsidRPr="00DA058C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b/>
          <w:sz w:val="32"/>
          <w:szCs w:val="32"/>
        </w:rPr>
        <w:t>уб.</w:t>
      </w:r>
    </w:p>
    <w:p w:rsidR="008B2E5D" w:rsidRPr="00DA058C" w:rsidRDefault="008B2E5D" w:rsidP="008B2E5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Закупки малого объема, заключены через региональный портал закупок  малого объема - 39 закупок на сумму </w:t>
      </w:r>
      <w:r w:rsidRPr="00DA058C">
        <w:rPr>
          <w:rFonts w:ascii="Times New Roman" w:hAnsi="Times New Roman"/>
          <w:b/>
          <w:sz w:val="32"/>
          <w:szCs w:val="32"/>
        </w:rPr>
        <w:t>1 025,9 тыс</w:t>
      </w:r>
      <w:proofErr w:type="gramStart"/>
      <w:r w:rsidRPr="00DA058C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b/>
          <w:sz w:val="32"/>
          <w:szCs w:val="32"/>
        </w:rPr>
        <w:t>уб.</w:t>
      </w:r>
    </w:p>
    <w:p w:rsidR="008B2E5D" w:rsidRPr="00DA058C" w:rsidRDefault="008B2E5D" w:rsidP="008B2E5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Закупки малого объема (до 600,0 тыс</w:t>
      </w:r>
      <w:proofErr w:type="gramStart"/>
      <w:r w:rsidRPr="00DA058C">
        <w:rPr>
          <w:rFonts w:ascii="Times New Roman" w:hAnsi="Times New Roman"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sz w:val="32"/>
          <w:szCs w:val="32"/>
        </w:rPr>
        <w:t xml:space="preserve">уб.) –148 контрактов на </w:t>
      </w:r>
      <w:r w:rsidRPr="00DA058C">
        <w:rPr>
          <w:rFonts w:ascii="Times New Roman" w:hAnsi="Times New Roman"/>
          <w:b/>
          <w:sz w:val="32"/>
          <w:szCs w:val="32"/>
        </w:rPr>
        <w:t>7 607,6тыс.руб.</w:t>
      </w:r>
    </w:p>
    <w:p w:rsidR="00B9064C" w:rsidRPr="00DA058C" w:rsidRDefault="00B9064C" w:rsidP="00CB0347">
      <w:pPr>
        <w:tabs>
          <w:tab w:val="left" w:pos="830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DA058C">
        <w:rPr>
          <w:rFonts w:ascii="Times New Roman" w:hAnsi="Times New Roman"/>
          <w:color w:val="FF0000"/>
          <w:sz w:val="32"/>
          <w:szCs w:val="32"/>
        </w:rPr>
        <w:tab/>
        <w:t xml:space="preserve">     </w:t>
      </w:r>
    </w:p>
    <w:p w:rsidR="00EF7001" w:rsidRDefault="001C1846" w:rsidP="00536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Расходы бюджета на</w:t>
      </w:r>
      <w:r w:rsidR="00EF7001" w:rsidRPr="00DA058C">
        <w:rPr>
          <w:rFonts w:ascii="Times New Roman" w:hAnsi="Times New Roman"/>
          <w:b/>
          <w:sz w:val="32"/>
          <w:szCs w:val="32"/>
        </w:rPr>
        <w:t xml:space="preserve"> благоустройство </w:t>
      </w:r>
      <w:r w:rsidRPr="00DA058C">
        <w:rPr>
          <w:rFonts w:ascii="Times New Roman" w:hAnsi="Times New Roman"/>
          <w:b/>
          <w:sz w:val="32"/>
          <w:szCs w:val="32"/>
        </w:rPr>
        <w:t>села</w:t>
      </w:r>
      <w:r w:rsidR="00EF7001" w:rsidRPr="00DA058C">
        <w:rPr>
          <w:rFonts w:ascii="Times New Roman" w:hAnsi="Times New Roman"/>
          <w:b/>
          <w:sz w:val="32"/>
          <w:szCs w:val="32"/>
        </w:rPr>
        <w:t>:</w:t>
      </w:r>
    </w:p>
    <w:p w:rsidR="008C721F" w:rsidRPr="00DA058C" w:rsidRDefault="008C721F" w:rsidP="00536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519"/>
        <w:gridCol w:w="190"/>
        <w:gridCol w:w="2493"/>
        <w:gridCol w:w="3219"/>
      </w:tblGrid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Сроки выполнения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Количественные показатели</w:t>
            </w:r>
          </w:p>
        </w:tc>
      </w:tr>
      <w:tr w:rsidR="006242B1" w:rsidRPr="00DA058C" w:rsidTr="00BA5BA6">
        <w:tc>
          <w:tcPr>
            <w:tcW w:w="10421" w:type="dxa"/>
            <w:gridSpan w:val="4"/>
          </w:tcPr>
          <w:p w:rsidR="008C721F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6242B1" w:rsidRDefault="006242B1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Благоустройство территории</w:t>
            </w:r>
          </w:p>
          <w:p w:rsidR="008C721F" w:rsidRPr="00DA058C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Благоустройство </w:t>
            </w:r>
            <w:r w:rsidR="008C721F">
              <w:rPr>
                <w:sz w:val="32"/>
                <w:szCs w:val="32"/>
              </w:rPr>
              <w:t xml:space="preserve">центральной части </w:t>
            </w:r>
            <w:r w:rsidRPr="00DA058C">
              <w:rPr>
                <w:sz w:val="32"/>
                <w:szCs w:val="32"/>
              </w:rPr>
              <w:t xml:space="preserve">территории </w:t>
            </w:r>
            <w:proofErr w:type="spellStart"/>
            <w:r w:rsidR="008C721F">
              <w:rPr>
                <w:sz w:val="32"/>
                <w:szCs w:val="32"/>
              </w:rPr>
              <w:t>с</w:t>
            </w:r>
            <w:proofErr w:type="gramStart"/>
            <w:r w:rsidR="008C721F">
              <w:rPr>
                <w:sz w:val="32"/>
                <w:szCs w:val="32"/>
              </w:rPr>
              <w:t>.П</w:t>
            </w:r>
            <w:proofErr w:type="gramEnd"/>
            <w:r w:rsidR="008C721F">
              <w:rPr>
                <w:sz w:val="32"/>
                <w:szCs w:val="32"/>
              </w:rPr>
              <w:t>есчанлкопсклго</w:t>
            </w:r>
            <w:proofErr w:type="spellEnd"/>
            <w:r w:rsidR="008C721F">
              <w:rPr>
                <w:sz w:val="32"/>
                <w:szCs w:val="32"/>
              </w:rPr>
              <w:t xml:space="preserve"> </w:t>
            </w:r>
            <w:r w:rsidRPr="00DA058C">
              <w:rPr>
                <w:sz w:val="32"/>
                <w:szCs w:val="32"/>
              </w:rPr>
              <w:t>(</w:t>
            </w:r>
            <w:proofErr w:type="spellStart"/>
            <w:r w:rsidRPr="00DA058C">
              <w:rPr>
                <w:sz w:val="32"/>
                <w:szCs w:val="32"/>
              </w:rPr>
              <w:t>мун.контракт</w:t>
            </w:r>
            <w:proofErr w:type="spellEnd"/>
            <w:r w:rsidRPr="00DA058C">
              <w:rPr>
                <w:sz w:val="32"/>
                <w:szCs w:val="32"/>
              </w:rPr>
              <w:t xml:space="preserve"> с МУП КХ Песчанокопского района)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Февраль-декабрь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2 912,2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Противоклещевые обработки  кладбищ, детских площадок, парка, сквера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 - сентябрь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32,7 рублей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Дератизация </w:t>
            </w:r>
            <w:r w:rsidR="008C721F">
              <w:rPr>
                <w:sz w:val="32"/>
                <w:szCs w:val="32"/>
              </w:rPr>
              <w:t>территории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Апрель, октябрь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60,0 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Приобретение рассады </w:t>
            </w:r>
            <w:r w:rsidR="008C721F">
              <w:rPr>
                <w:sz w:val="32"/>
                <w:szCs w:val="32"/>
              </w:rPr>
              <w:t>и саженцев цветов и деревьев (</w:t>
            </w:r>
            <w:r w:rsidRPr="00DA058C">
              <w:rPr>
                <w:sz w:val="32"/>
                <w:szCs w:val="32"/>
              </w:rPr>
              <w:t>бархатцы, петуньи хвойные растения</w:t>
            </w:r>
            <w:r w:rsidR="008C721F">
              <w:rPr>
                <w:sz w:val="32"/>
                <w:szCs w:val="32"/>
              </w:rPr>
              <w:t>)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proofErr w:type="spellStart"/>
            <w:r w:rsidRPr="00DA058C">
              <w:rPr>
                <w:sz w:val="32"/>
                <w:szCs w:val="32"/>
              </w:rPr>
              <w:t>Апрель</w:t>
            </w:r>
            <w:proofErr w:type="gramStart"/>
            <w:r w:rsidRPr="00DA058C">
              <w:rPr>
                <w:sz w:val="32"/>
                <w:szCs w:val="32"/>
              </w:rPr>
              <w:t>,о</w:t>
            </w:r>
            <w:proofErr w:type="gramEnd"/>
            <w:r w:rsidRPr="00DA058C">
              <w:rPr>
                <w:sz w:val="32"/>
                <w:szCs w:val="32"/>
              </w:rPr>
              <w:t>ктябрь</w:t>
            </w:r>
            <w:proofErr w:type="spellEnd"/>
            <w:r w:rsidRPr="00DA05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325,0 тыс. рублей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Приобретение извести, побелка деревьев. 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Апрель 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27,2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Уборка несанкционированных свалок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Весь период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Без  финансирования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Обслуживание и ремонт фонтанов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Апрель- август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104,8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уб.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lastRenderedPageBreak/>
              <w:t xml:space="preserve">Изготовление </w:t>
            </w:r>
            <w:proofErr w:type="spellStart"/>
            <w:r w:rsidR="008C721F">
              <w:rPr>
                <w:sz w:val="32"/>
                <w:szCs w:val="32"/>
              </w:rPr>
              <w:t>декорративных</w:t>
            </w:r>
            <w:proofErr w:type="spellEnd"/>
            <w:r w:rsidR="008C721F">
              <w:rPr>
                <w:sz w:val="32"/>
                <w:szCs w:val="32"/>
              </w:rPr>
              <w:t xml:space="preserve"> металлоконструкций к Новому 2022 году</w:t>
            </w:r>
            <w:r w:rsidRPr="00DA058C">
              <w:rPr>
                <w:sz w:val="32"/>
                <w:szCs w:val="32"/>
              </w:rPr>
              <w:t xml:space="preserve"> (</w:t>
            </w:r>
            <w:proofErr w:type="spellStart"/>
            <w:r w:rsidRPr="00DA058C">
              <w:rPr>
                <w:sz w:val="32"/>
                <w:szCs w:val="32"/>
              </w:rPr>
              <w:t>шар</w:t>
            </w:r>
            <w:proofErr w:type="gramStart"/>
            <w:r w:rsidRPr="00DA058C">
              <w:rPr>
                <w:sz w:val="32"/>
                <w:szCs w:val="32"/>
              </w:rPr>
              <w:t>,ц</w:t>
            </w:r>
            <w:proofErr w:type="gramEnd"/>
            <w:r w:rsidRPr="00DA058C">
              <w:rPr>
                <w:sz w:val="32"/>
                <w:szCs w:val="32"/>
              </w:rPr>
              <w:t>ифра</w:t>
            </w:r>
            <w:proofErr w:type="spellEnd"/>
            <w:r w:rsidRPr="00DA058C">
              <w:rPr>
                <w:sz w:val="32"/>
                <w:szCs w:val="32"/>
              </w:rPr>
              <w:t xml:space="preserve">), 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декабрь</w:t>
            </w:r>
          </w:p>
        </w:tc>
        <w:tc>
          <w:tcPr>
            <w:tcW w:w="3219" w:type="dxa"/>
          </w:tcPr>
          <w:p w:rsidR="006242B1" w:rsidRPr="00DA058C" w:rsidRDefault="008C721F" w:rsidP="00682DFD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242B1" w:rsidRPr="00DA058C">
              <w:rPr>
                <w:sz w:val="32"/>
                <w:szCs w:val="32"/>
              </w:rPr>
              <w:t>74,0 тыс</w:t>
            </w:r>
            <w:proofErr w:type="gramStart"/>
            <w:r w:rsidR="006242B1" w:rsidRPr="00DA058C">
              <w:rPr>
                <w:sz w:val="32"/>
                <w:szCs w:val="32"/>
              </w:rPr>
              <w:t>.р</w:t>
            </w:r>
            <w:proofErr w:type="gramEnd"/>
            <w:r w:rsidR="006242B1" w:rsidRPr="00DA058C">
              <w:rPr>
                <w:sz w:val="32"/>
                <w:szCs w:val="32"/>
              </w:rPr>
              <w:t>уб.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Приобретение новогодней елки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275,0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уб.</w:t>
            </w:r>
            <w:bookmarkStart w:id="0" w:name="_GoBack"/>
            <w:bookmarkEnd w:id="0"/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Ремонт площади </w:t>
            </w:r>
            <w:proofErr w:type="spellStart"/>
            <w:r w:rsidRPr="00DA058C">
              <w:rPr>
                <w:sz w:val="32"/>
                <w:szCs w:val="32"/>
              </w:rPr>
              <w:t>им.В.И.Ленина</w:t>
            </w:r>
            <w:proofErr w:type="spellEnd"/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июль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108,2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уб.</w:t>
            </w:r>
          </w:p>
        </w:tc>
      </w:tr>
      <w:tr w:rsidR="006242B1" w:rsidRPr="00DA058C" w:rsidTr="00BA5BA6">
        <w:tc>
          <w:tcPr>
            <w:tcW w:w="10421" w:type="dxa"/>
            <w:gridSpan w:val="4"/>
          </w:tcPr>
          <w:p w:rsidR="008C721F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6242B1" w:rsidRDefault="006242B1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Энергетическое хозяйство</w:t>
            </w:r>
          </w:p>
          <w:p w:rsidR="008C721F" w:rsidRPr="00DA058C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Оплата электроэнергии.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Уличное освещение.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Январь-декабрь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2086,69 тыс. рублей 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Техническое обслуживание уличного освещения, приобретение материалов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Январь- 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   1387,9 тыс. рублей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Монтаж уличного освещения ул. </w:t>
            </w:r>
            <w:proofErr w:type="gramStart"/>
            <w:r w:rsidRPr="00DA058C">
              <w:rPr>
                <w:sz w:val="32"/>
                <w:szCs w:val="32"/>
              </w:rPr>
              <w:t>Спортивная</w:t>
            </w:r>
            <w:proofErr w:type="gramEnd"/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37,0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Восстановление освещения на памятнике Братская могила 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 2021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11,3 тыс. рублей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Ремонт уличного освещения ул. Орджоникидзе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47,4 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Строительство уличного освещения пер</w:t>
            </w:r>
            <w:proofErr w:type="gramStart"/>
            <w:r w:rsidRPr="00DA058C">
              <w:rPr>
                <w:sz w:val="32"/>
                <w:szCs w:val="32"/>
              </w:rPr>
              <w:t>.П</w:t>
            </w:r>
            <w:proofErr w:type="gramEnd"/>
            <w:r w:rsidRPr="00DA058C">
              <w:rPr>
                <w:sz w:val="32"/>
                <w:szCs w:val="32"/>
              </w:rPr>
              <w:t>обеда,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 </w:t>
            </w:r>
            <w:proofErr w:type="spellStart"/>
            <w:r w:rsidRPr="00DA058C">
              <w:rPr>
                <w:sz w:val="32"/>
                <w:szCs w:val="32"/>
              </w:rPr>
              <w:t>пер</w:t>
            </w:r>
            <w:proofErr w:type="gramStart"/>
            <w:r w:rsidRPr="00DA058C">
              <w:rPr>
                <w:sz w:val="32"/>
                <w:szCs w:val="32"/>
              </w:rPr>
              <w:t>.М</w:t>
            </w:r>
            <w:proofErr w:type="gramEnd"/>
            <w:r w:rsidRPr="00DA058C">
              <w:rPr>
                <w:sz w:val="32"/>
                <w:szCs w:val="32"/>
              </w:rPr>
              <w:t>ирный,пер.Рыбацкий</w:t>
            </w:r>
            <w:proofErr w:type="spellEnd"/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июнь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316,0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уб.</w:t>
            </w:r>
          </w:p>
        </w:tc>
      </w:tr>
      <w:tr w:rsidR="006242B1" w:rsidRPr="00DA058C" w:rsidTr="00BA5BA6">
        <w:tc>
          <w:tcPr>
            <w:tcW w:w="10421" w:type="dxa"/>
            <w:gridSpan w:val="4"/>
          </w:tcPr>
          <w:p w:rsidR="008C721F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6242B1" w:rsidRDefault="006242B1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Газовое хозяйство</w:t>
            </w:r>
          </w:p>
          <w:p w:rsidR="008C721F" w:rsidRPr="00DA058C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Оплата газа «Вечный огонь»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Январь-декабрь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193,3 тыс. рублей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Техническое обслуживание газопроводов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январь-декабрь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90,2 тыс. рублей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lastRenderedPageBreak/>
              <w:t>Приобретение  ГРПШ  на ул</w:t>
            </w:r>
            <w:proofErr w:type="gramStart"/>
            <w:r w:rsidRPr="00DA058C">
              <w:rPr>
                <w:sz w:val="32"/>
                <w:szCs w:val="32"/>
              </w:rPr>
              <w:t>.Т</w:t>
            </w:r>
            <w:proofErr w:type="gramEnd"/>
            <w:r w:rsidRPr="00DA058C">
              <w:rPr>
                <w:sz w:val="32"/>
                <w:szCs w:val="32"/>
              </w:rPr>
              <w:t>ургенева  и работы по замене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      июнь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116,2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Ремонт здания ГРП по ул</w:t>
            </w:r>
            <w:proofErr w:type="gramStart"/>
            <w:r w:rsidRPr="00DA058C">
              <w:rPr>
                <w:sz w:val="32"/>
                <w:szCs w:val="32"/>
              </w:rPr>
              <w:t>.С</w:t>
            </w:r>
            <w:proofErr w:type="gramEnd"/>
            <w:r w:rsidRPr="00DA058C">
              <w:rPr>
                <w:sz w:val="32"/>
                <w:szCs w:val="32"/>
              </w:rPr>
              <w:t>игнальной, ремонт электроснабжения, восстановительный ремонт  ГРП</w:t>
            </w:r>
          </w:p>
        </w:tc>
        <w:tc>
          <w:tcPr>
            <w:tcW w:w="2493" w:type="dxa"/>
          </w:tcPr>
          <w:p w:rsidR="006242B1" w:rsidRPr="00DA058C" w:rsidRDefault="006242B1" w:rsidP="008C721F">
            <w:pPr>
              <w:spacing w:after="0"/>
              <w:jc w:val="center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октябрь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542,0 тыс</w:t>
            </w:r>
            <w:proofErr w:type="gramStart"/>
            <w:r w:rsidRPr="00DA058C">
              <w:rPr>
                <w:sz w:val="32"/>
                <w:szCs w:val="32"/>
              </w:rPr>
              <w:t>.р</w:t>
            </w:r>
            <w:proofErr w:type="gramEnd"/>
            <w:r w:rsidRPr="00DA058C">
              <w:rPr>
                <w:sz w:val="32"/>
                <w:szCs w:val="32"/>
              </w:rPr>
              <w:t>ублей</w:t>
            </w:r>
          </w:p>
        </w:tc>
      </w:tr>
      <w:tr w:rsidR="006242B1" w:rsidRPr="00DA058C" w:rsidTr="00BA5BA6">
        <w:tc>
          <w:tcPr>
            <w:tcW w:w="10421" w:type="dxa"/>
            <w:gridSpan w:val="4"/>
          </w:tcPr>
          <w:p w:rsidR="008C721F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6242B1" w:rsidRDefault="00682DFD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Работа с населением</w:t>
            </w:r>
          </w:p>
          <w:p w:rsidR="008C721F" w:rsidRPr="00DA058C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Выдача разрешений на складирование строительных материалов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Январь </w:t>
            </w:r>
            <w:proofErr w:type="gramStart"/>
            <w:r w:rsidRPr="00DA058C">
              <w:rPr>
                <w:sz w:val="32"/>
                <w:szCs w:val="32"/>
              </w:rPr>
              <w:t>-д</w:t>
            </w:r>
            <w:proofErr w:type="gramEnd"/>
            <w:r w:rsidRPr="00DA058C">
              <w:rPr>
                <w:sz w:val="32"/>
                <w:szCs w:val="32"/>
              </w:rPr>
              <w:t>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27  разрешений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Проведение сходов жителей улиц, собственников МКД.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Весь период</w:t>
            </w:r>
          </w:p>
        </w:tc>
        <w:tc>
          <w:tcPr>
            <w:tcW w:w="3219" w:type="dxa"/>
          </w:tcPr>
          <w:p w:rsidR="006242B1" w:rsidRPr="00DA058C" w:rsidRDefault="00682DFD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Сходы в 2021 году не проводились ввиду неблагоприятной эпидемиологической ситуации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82DFD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Проведение субботников 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(побелка деревьев, посадка саженцев растений, цветов)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Апрель-октябрь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 6  субботников </w:t>
            </w:r>
          </w:p>
        </w:tc>
      </w:tr>
      <w:tr w:rsidR="006242B1" w:rsidRPr="00DA058C" w:rsidTr="00BA5BA6">
        <w:tc>
          <w:tcPr>
            <w:tcW w:w="4709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Составление протоколов</w:t>
            </w:r>
          </w:p>
        </w:tc>
        <w:tc>
          <w:tcPr>
            <w:tcW w:w="2493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Январь</w:t>
            </w:r>
            <w:r w:rsidR="00682DFD" w:rsidRPr="00DA058C">
              <w:rPr>
                <w:sz w:val="32"/>
                <w:szCs w:val="32"/>
              </w:rPr>
              <w:t xml:space="preserve"> </w:t>
            </w:r>
            <w:r w:rsidRPr="00DA058C">
              <w:rPr>
                <w:sz w:val="32"/>
                <w:szCs w:val="32"/>
              </w:rPr>
              <w:t>- декабрь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Всего: 23 протокола</w:t>
            </w:r>
          </w:p>
          <w:p w:rsidR="006242B1" w:rsidRPr="00DA058C" w:rsidRDefault="006242B1" w:rsidP="00682DFD">
            <w:pPr>
              <w:spacing w:after="0"/>
              <w:rPr>
                <w:rFonts w:ascii="Arial" w:hAnsi="Arial" w:cs="Arial"/>
                <w:color w:val="4C4C4C"/>
                <w:spacing w:val="2"/>
                <w:sz w:val="32"/>
                <w:szCs w:val="32"/>
              </w:rPr>
            </w:pPr>
          </w:p>
        </w:tc>
      </w:tr>
      <w:tr w:rsidR="006242B1" w:rsidRPr="00DA058C" w:rsidTr="00BA5BA6">
        <w:trPr>
          <w:trHeight w:val="1298"/>
        </w:trPr>
        <w:tc>
          <w:tcPr>
            <w:tcW w:w="10421" w:type="dxa"/>
            <w:gridSpan w:val="4"/>
          </w:tcPr>
          <w:p w:rsidR="008C721F" w:rsidRDefault="008C721F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6242B1" w:rsidRPr="00DA058C" w:rsidRDefault="006242B1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В рамках реализации программы «Формирование современной городской среды» выполнены  работы по объекту</w:t>
            </w:r>
          </w:p>
          <w:p w:rsidR="006242B1" w:rsidRPr="00DA058C" w:rsidRDefault="006242B1" w:rsidP="00682DF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«Благоустройство общественного пространства по адресу: Ростовская область, с</w:t>
            </w:r>
            <w:proofErr w:type="gramStart"/>
            <w:r w:rsidRPr="00DA058C">
              <w:rPr>
                <w:b/>
                <w:sz w:val="32"/>
                <w:szCs w:val="32"/>
              </w:rPr>
              <w:t>.П</w:t>
            </w:r>
            <w:proofErr w:type="gramEnd"/>
            <w:r w:rsidRPr="00DA058C">
              <w:rPr>
                <w:b/>
                <w:sz w:val="32"/>
                <w:szCs w:val="32"/>
              </w:rPr>
              <w:t xml:space="preserve">есчанокопское ул.Суворова,2Е» - 89 231,7 тыс. рублей </w:t>
            </w:r>
          </w:p>
        </w:tc>
      </w:tr>
      <w:tr w:rsidR="006242B1" w:rsidRPr="00DA058C" w:rsidTr="00BA5BA6">
        <w:tc>
          <w:tcPr>
            <w:tcW w:w="45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2019 год-  13167,2 тыс. рублей (выполнено)</w:t>
            </w:r>
          </w:p>
        </w:tc>
        <w:tc>
          <w:tcPr>
            <w:tcW w:w="2683" w:type="dxa"/>
            <w:gridSpan w:val="2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2020г-  30580,5 тыс. рублей (выполнено)</w:t>
            </w:r>
          </w:p>
        </w:tc>
        <w:tc>
          <w:tcPr>
            <w:tcW w:w="3219" w:type="dxa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В 2021 году 45484,0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(Выполнено)</w:t>
            </w:r>
          </w:p>
        </w:tc>
      </w:tr>
      <w:tr w:rsidR="006242B1" w:rsidRPr="00DA058C" w:rsidTr="00BA5BA6">
        <w:tc>
          <w:tcPr>
            <w:tcW w:w="10421" w:type="dxa"/>
            <w:gridSpan w:val="4"/>
          </w:tcPr>
          <w:p w:rsidR="006242B1" w:rsidRPr="00DA058C" w:rsidRDefault="006242B1" w:rsidP="00682DFD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6242B1" w:rsidRPr="00DA058C" w:rsidTr="00BA5BA6">
        <w:tc>
          <w:tcPr>
            <w:tcW w:w="10421" w:type="dxa"/>
            <w:gridSpan w:val="4"/>
          </w:tcPr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1</w:t>
            </w:r>
            <w:r w:rsidRPr="00DA058C">
              <w:rPr>
                <w:sz w:val="32"/>
                <w:szCs w:val="32"/>
              </w:rPr>
              <w:t xml:space="preserve">.В рамках реализации проекта  </w:t>
            </w:r>
            <w:proofErr w:type="gramStart"/>
            <w:r w:rsidRPr="00DA058C">
              <w:rPr>
                <w:sz w:val="32"/>
                <w:szCs w:val="32"/>
              </w:rPr>
              <w:t>инициативное</w:t>
            </w:r>
            <w:proofErr w:type="gramEnd"/>
            <w:r w:rsidRPr="00DA058C">
              <w:rPr>
                <w:sz w:val="32"/>
                <w:szCs w:val="32"/>
              </w:rPr>
              <w:t xml:space="preserve"> </w:t>
            </w:r>
            <w:proofErr w:type="spellStart"/>
            <w:r w:rsidRPr="00DA058C">
              <w:rPr>
                <w:sz w:val="32"/>
                <w:szCs w:val="32"/>
              </w:rPr>
              <w:t>бюджетирование</w:t>
            </w:r>
            <w:proofErr w:type="spellEnd"/>
            <w:r w:rsidRPr="00DA058C">
              <w:rPr>
                <w:sz w:val="32"/>
                <w:szCs w:val="32"/>
              </w:rPr>
              <w:t xml:space="preserve"> </w:t>
            </w:r>
            <w:r w:rsidRPr="00DA058C">
              <w:rPr>
                <w:sz w:val="32"/>
                <w:szCs w:val="32"/>
              </w:rPr>
              <w:lastRenderedPageBreak/>
              <w:t>выполнены работы по «Капитальному ремонту здания кинотеатра, расположенного по адресу: Ростовская область, Песчанокопский район, с. Песчанокопское, ул</w:t>
            </w:r>
            <w:proofErr w:type="gramStart"/>
            <w:r w:rsidRPr="00DA058C">
              <w:rPr>
                <w:sz w:val="32"/>
                <w:szCs w:val="32"/>
              </w:rPr>
              <w:t>.С</w:t>
            </w:r>
            <w:proofErr w:type="gramEnd"/>
            <w:r w:rsidRPr="00DA058C">
              <w:rPr>
                <w:sz w:val="32"/>
                <w:szCs w:val="32"/>
              </w:rPr>
              <w:t>уворова,2а», (стоимость работ  - 1955,88  тыс. рублей)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2.</w:t>
            </w:r>
            <w:r w:rsidRPr="00DA058C">
              <w:rPr>
                <w:sz w:val="32"/>
                <w:szCs w:val="32"/>
              </w:rPr>
              <w:t>В рамках реализации ФЦП «Увековечение памяти погибших при защите Отечества  на 2019-2024 годы»  из федерального и областного бюджетов выделены денежные средства и  проведен  капитальный  ремонт  памятник</w:t>
            </w:r>
            <w:proofErr w:type="gramStart"/>
            <w:r w:rsidRPr="00DA058C">
              <w:rPr>
                <w:sz w:val="32"/>
                <w:szCs w:val="32"/>
              </w:rPr>
              <w:t>а-</w:t>
            </w:r>
            <w:proofErr w:type="gramEnd"/>
            <w:r w:rsidRPr="00DA058C">
              <w:rPr>
                <w:sz w:val="32"/>
                <w:szCs w:val="32"/>
              </w:rPr>
              <w:t xml:space="preserve"> Братская могила воинам, погибшим в 1941-1945 гг. по ул. Суворова, 2-з. </w:t>
            </w:r>
            <w:r w:rsidR="008C721F">
              <w:rPr>
                <w:sz w:val="32"/>
                <w:szCs w:val="32"/>
              </w:rPr>
              <w:t>(</w:t>
            </w:r>
            <w:r w:rsidR="008C721F" w:rsidRPr="00DA058C">
              <w:rPr>
                <w:sz w:val="32"/>
                <w:szCs w:val="32"/>
              </w:rPr>
              <w:t>стоимость работ</w:t>
            </w:r>
            <w:r w:rsidR="008C721F">
              <w:rPr>
                <w:sz w:val="32"/>
                <w:szCs w:val="32"/>
              </w:rPr>
              <w:t xml:space="preserve"> - </w:t>
            </w:r>
            <w:r w:rsidRPr="00DA058C">
              <w:rPr>
                <w:sz w:val="32"/>
                <w:szCs w:val="32"/>
              </w:rPr>
              <w:t xml:space="preserve">1293,893  тыс.руб.)  </w:t>
            </w:r>
          </w:p>
          <w:p w:rsidR="006242B1" w:rsidRPr="00DA058C" w:rsidRDefault="006242B1" w:rsidP="00682DFD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                                      </w:t>
            </w:r>
          </w:p>
        </w:tc>
      </w:tr>
    </w:tbl>
    <w:p w:rsidR="006F7067" w:rsidRDefault="006F7067" w:rsidP="006B43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6F7067" w:rsidRPr="00DA058C" w:rsidRDefault="006F7067" w:rsidP="006B43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D252CF" w:rsidRPr="00DA058C" w:rsidRDefault="003464A1" w:rsidP="00353E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 xml:space="preserve">Сфера </w:t>
      </w:r>
      <w:r w:rsidR="001F0F21" w:rsidRPr="00DA058C">
        <w:rPr>
          <w:rFonts w:ascii="Times New Roman" w:hAnsi="Times New Roman"/>
          <w:b/>
          <w:sz w:val="32"/>
          <w:szCs w:val="32"/>
        </w:rPr>
        <w:t>имущественных и земельных отношений.</w:t>
      </w:r>
    </w:p>
    <w:p w:rsidR="00353E5C" w:rsidRPr="00DA058C" w:rsidRDefault="00353E5C" w:rsidP="00353E5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1. Рассмотрено </w:t>
      </w:r>
      <w:r w:rsidRPr="00DA058C">
        <w:rPr>
          <w:rFonts w:ascii="Times New Roman" w:hAnsi="Times New Roman"/>
          <w:b/>
          <w:sz w:val="32"/>
          <w:szCs w:val="32"/>
        </w:rPr>
        <w:t>9</w:t>
      </w:r>
      <w:r w:rsidRPr="00DA058C">
        <w:rPr>
          <w:rFonts w:ascii="Times New Roman" w:hAnsi="Times New Roman"/>
          <w:sz w:val="32"/>
          <w:szCs w:val="32"/>
        </w:rPr>
        <w:t xml:space="preserve"> обращений граждан, дан ответ по существу. 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2. Выдано </w:t>
      </w:r>
      <w:r w:rsidRPr="00DA058C">
        <w:rPr>
          <w:rFonts w:ascii="Times New Roman" w:hAnsi="Times New Roman"/>
          <w:b/>
          <w:sz w:val="32"/>
          <w:szCs w:val="32"/>
        </w:rPr>
        <w:t>46</w:t>
      </w:r>
      <w:r w:rsidRPr="00DA058C">
        <w:rPr>
          <w:rFonts w:ascii="Times New Roman" w:hAnsi="Times New Roman"/>
          <w:sz w:val="32"/>
          <w:szCs w:val="32"/>
        </w:rPr>
        <w:t xml:space="preserve"> разрешений на формовочную обрезку и вырубку сухих деревьев .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3. Выдано </w:t>
      </w:r>
      <w:r w:rsidRPr="00DA058C">
        <w:rPr>
          <w:rFonts w:ascii="Times New Roman" w:hAnsi="Times New Roman"/>
          <w:b/>
          <w:sz w:val="32"/>
          <w:szCs w:val="32"/>
        </w:rPr>
        <w:t xml:space="preserve">60 </w:t>
      </w:r>
      <w:r w:rsidRPr="00DA058C">
        <w:rPr>
          <w:rFonts w:ascii="Times New Roman" w:hAnsi="Times New Roman"/>
          <w:sz w:val="32"/>
          <w:szCs w:val="32"/>
        </w:rPr>
        <w:t>отказов от покупки земельного участка сельскохозяйственного назначения.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4.  Выдано</w:t>
      </w:r>
      <w:r w:rsidRPr="00DA058C">
        <w:rPr>
          <w:rFonts w:ascii="Times New Roman" w:hAnsi="Times New Roman"/>
          <w:b/>
          <w:sz w:val="32"/>
          <w:szCs w:val="32"/>
        </w:rPr>
        <w:t xml:space="preserve"> 46</w:t>
      </w:r>
      <w:r w:rsidRPr="00DA058C">
        <w:rPr>
          <w:rFonts w:ascii="Times New Roman" w:hAnsi="Times New Roman"/>
          <w:sz w:val="32"/>
          <w:szCs w:val="32"/>
        </w:rPr>
        <w:t xml:space="preserve"> выписок из похозяйственной книги и </w:t>
      </w:r>
      <w:r w:rsidRPr="00DA058C">
        <w:rPr>
          <w:rFonts w:ascii="Times New Roman" w:hAnsi="Times New Roman"/>
          <w:b/>
          <w:sz w:val="32"/>
          <w:szCs w:val="32"/>
        </w:rPr>
        <w:t>6</w:t>
      </w:r>
      <w:r w:rsidRPr="00DA058C">
        <w:rPr>
          <w:rFonts w:ascii="Times New Roman" w:hAnsi="Times New Roman"/>
          <w:sz w:val="32"/>
          <w:szCs w:val="32"/>
        </w:rPr>
        <w:t xml:space="preserve"> отказов в выдаче выписки.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5. Выдано </w:t>
      </w:r>
      <w:r w:rsidRPr="00DA058C">
        <w:rPr>
          <w:rFonts w:ascii="Times New Roman" w:hAnsi="Times New Roman"/>
          <w:b/>
          <w:sz w:val="32"/>
          <w:szCs w:val="32"/>
        </w:rPr>
        <w:t>7</w:t>
      </w:r>
      <w:r w:rsidRPr="00DA058C">
        <w:rPr>
          <w:rFonts w:ascii="Times New Roman" w:hAnsi="Times New Roman"/>
          <w:sz w:val="32"/>
          <w:szCs w:val="32"/>
        </w:rPr>
        <w:t xml:space="preserve"> справок о разведении на земельном участке ЛПХ, овощей, саженцев и фруктов. 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6. </w:t>
      </w:r>
      <w:r w:rsidRPr="00DA058C">
        <w:rPr>
          <w:rFonts w:ascii="Times New Roman" w:hAnsi="Times New Roman"/>
          <w:b/>
          <w:sz w:val="32"/>
          <w:szCs w:val="32"/>
        </w:rPr>
        <w:t xml:space="preserve"> 12</w:t>
      </w:r>
      <w:r w:rsidRPr="00DA058C">
        <w:rPr>
          <w:rFonts w:ascii="Times New Roman" w:hAnsi="Times New Roman"/>
          <w:sz w:val="32"/>
          <w:szCs w:val="32"/>
        </w:rPr>
        <w:t xml:space="preserve"> объектов недвижимого имущества зарегистрированы в собственность (2 газопровода, ГРП, 2 земельных участка, 4 дороги, 2 артезианских скважины, 1 водопровод). 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7. Выявлено и уничтожено</w:t>
      </w:r>
      <w:r w:rsidRPr="00DA058C">
        <w:rPr>
          <w:rFonts w:ascii="Times New Roman" w:hAnsi="Times New Roman"/>
          <w:b/>
          <w:sz w:val="32"/>
          <w:szCs w:val="32"/>
        </w:rPr>
        <w:t xml:space="preserve"> 3</w:t>
      </w:r>
      <w:r w:rsidRPr="00DA058C">
        <w:rPr>
          <w:rFonts w:ascii="Times New Roman" w:hAnsi="Times New Roman"/>
          <w:sz w:val="32"/>
          <w:szCs w:val="32"/>
        </w:rPr>
        <w:t xml:space="preserve"> очага произрастания дикорастущей конопли, </w:t>
      </w:r>
    </w:p>
    <w:p w:rsidR="00682DFD" w:rsidRPr="00DA058C" w:rsidRDefault="00682DFD" w:rsidP="00DA058C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общей площадью </w:t>
      </w:r>
      <w:r w:rsidRPr="00DA058C">
        <w:rPr>
          <w:rFonts w:ascii="Times New Roman" w:hAnsi="Times New Roman"/>
          <w:b/>
          <w:sz w:val="32"/>
          <w:szCs w:val="32"/>
        </w:rPr>
        <w:t>320</w:t>
      </w:r>
      <w:r w:rsidRPr="00DA058C">
        <w:rPr>
          <w:rFonts w:ascii="Times New Roman" w:hAnsi="Times New Roman"/>
          <w:sz w:val="32"/>
          <w:szCs w:val="32"/>
        </w:rPr>
        <w:t xml:space="preserve"> кв.м.</w:t>
      </w:r>
    </w:p>
    <w:p w:rsidR="00682DFD" w:rsidRPr="00DA058C" w:rsidRDefault="00682DFD" w:rsidP="00353E5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058C" w:rsidRDefault="003F271B" w:rsidP="003F27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В области ГО и ЧС:</w:t>
      </w:r>
    </w:p>
    <w:p w:rsidR="00BA5BA6" w:rsidRPr="00DA058C" w:rsidRDefault="00BA5BA6" w:rsidP="003F27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F93" w:rsidRPr="00DA058C" w:rsidRDefault="00EB1F93" w:rsidP="00682DFD">
      <w:pPr>
        <w:pStyle w:val="a4"/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hAnsi="Times New Roman"/>
          <w:bCs/>
          <w:sz w:val="32"/>
          <w:szCs w:val="32"/>
        </w:rPr>
      </w:pPr>
      <w:r w:rsidRPr="00DA058C">
        <w:rPr>
          <w:rFonts w:ascii="Times New Roman" w:hAnsi="Times New Roman"/>
          <w:bCs/>
          <w:sz w:val="32"/>
          <w:szCs w:val="32"/>
        </w:rPr>
        <w:t>В местах массового пребывания людей на стендах и официальном сайте Администрации Песчанокопского сельского поселения размещались памятки по антитеррору, африканской чуме,</w:t>
      </w:r>
      <w:r w:rsidRPr="00DA058C">
        <w:rPr>
          <w:rFonts w:ascii="Times New Roman" w:hAnsi="Times New Roman"/>
          <w:sz w:val="32"/>
          <w:szCs w:val="32"/>
        </w:rPr>
        <w:t xml:space="preserve"> </w:t>
      </w:r>
      <w:r w:rsidRPr="00DA058C">
        <w:rPr>
          <w:rFonts w:ascii="Times New Roman" w:hAnsi="Times New Roman"/>
          <w:bCs/>
          <w:sz w:val="32"/>
          <w:szCs w:val="32"/>
        </w:rPr>
        <w:t>птичьего гриппа,</w:t>
      </w:r>
      <w:r w:rsidRPr="00DA058C">
        <w:rPr>
          <w:rFonts w:ascii="Times New Roman" w:hAnsi="Times New Roman"/>
          <w:sz w:val="32"/>
          <w:szCs w:val="32"/>
        </w:rPr>
        <w:t xml:space="preserve"> </w:t>
      </w:r>
      <w:r w:rsidRPr="00DA058C">
        <w:rPr>
          <w:rFonts w:ascii="Times New Roman" w:hAnsi="Times New Roman"/>
          <w:bCs/>
          <w:sz w:val="32"/>
          <w:szCs w:val="32"/>
        </w:rPr>
        <w:t xml:space="preserve">бешенству, пожарной </w:t>
      </w:r>
      <w:proofErr w:type="spellStart"/>
      <w:r w:rsidRPr="00DA058C">
        <w:rPr>
          <w:rFonts w:ascii="Times New Roman" w:hAnsi="Times New Roman"/>
          <w:bCs/>
          <w:sz w:val="32"/>
          <w:szCs w:val="32"/>
        </w:rPr>
        <w:t>безопастности</w:t>
      </w:r>
      <w:proofErr w:type="spellEnd"/>
      <w:r w:rsidRPr="00DA058C">
        <w:rPr>
          <w:rFonts w:ascii="Times New Roman" w:hAnsi="Times New Roman"/>
          <w:bCs/>
          <w:sz w:val="32"/>
          <w:szCs w:val="32"/>
        </w:rPr>
        <w:t xml:space="preserve"> и т.д.</w:t>
      </w:r>
      <w:r w:rsidR="00FE7CD9" w:rsidRPr="00DA058C">
        <w:rPr>
          <w:rFonts w:ascii="Times New Roman" w:hAnsi="Times New Roman"/>
          <w:sz w:val="32"/>
          <w:szCs w:val="32"/>
        </w:rPr>
        <w:t xml:space="preserve"> - 900 шт.</w:t>
      </w:r>
    </w:p>
    <w:p w:rsidR="00EB1F93" w:rsidRPr="00DA058C" w:rsidRDefault="00EB1F93" w:rsidP="00682DFD">
      <w:pPr>
        <w:pStyle w:val="a4"/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lastRenderedPageBreak/>
        <w:t>Распространялись памятки в неблагополучные семьи: «О мерах пожарной  безопасности», «</w:t>
      </w:r>
      <w:proofErr w:type="gramStart"/>
      <w:r w:rsidRPr="00DA058C">
        <w:rPr>
          <w:rFonts w:ascii="Times New Roman" w:hAnsi="Times New Roman"/>
          <w:sz w:val="32"/>
          <w:szCs w:val="32"/>
        </w:rPr>
        <w:t>О</w:t>
      </w:r>
      <w:proofErr w:type="gramEnd"/>
      <w:r w:rsidRPr="00DA058C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DA058C">
        <w:rPr>
          <w:rFonts w:ascii="Times New Roman" w:hAnsi="Times New Roman"/>
          <w:bCs/>
          <w:sz w:val="32"/>
          <w:szCs w:val="32"/>
        </w:rPr>
        <w:t>мерам</w:t>
      </w:r>
      <w:proofErr w:type="gramEnd"/>
      <w:r w:rsidRPr="00DA058C">
        <w:rPr>
          <w:rFonts w:ascii="Times New Roman" w:hAnsi="Times New Roman"/>
          <w:bCs/>
          <w:sz w:val="32"/>
          <w:szCs w:val="32"/>
        </w:rPr>
        <w:t xml:space="preserve"> безопасности на водоемах в период купального сезона», «</w:t>
      </w:r>
      <w:r w:rsidRPr="00DA058C">
        <w:rPr>
          <w:rFonts w:ascii="Times New Roman" w:hAnsi="Times New Roman"/>
          <w:sz w:val="32"/>
          <w:szCs w:val="32"/>
        </w:rPr>
        <w:t>О мерах  безопасности при обнаружении клеща»</w:t>
      </w:r>
      <w:r w:rsidR="00A60C6C" w:rsidRPr="00DA058C">
        <w:rPr>
          <w:rFonts w:ascii="Times New Roman" w:hAnsi="Times New Roman"/>
          <w:sz w:val="32"/>
          <w:szCs w:val="32"/>
        </w:rPr>
        <w:t xml:space="preserve"> </w:t>
      </w:r>
    </w:p>
    <w:p w:rsidR="00EB1F93" w:rsidRPr="00DA058C" w:rsidRDefault="00A60C6C" w:rsidP="00682DFD">
      <w:pPr>
        <w:pStyle w:val="a4"/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Неоднократно п</w:t>
      </w:r>
      <w:r w:rsidR="00342623" w:rsidRPr="00DA058C">
        <w:rPr>
          <w:rFonts w:ascii="Times New Roman" w:hAnsi="Times New Roman"/>
          <w:sz w:val="32"/>
          <w:szCs w:val="32"/>
        </w:rPr>
        <w:t>роводил</w:t>
      </w:r>
      <w:r w:rsidR="005D74D5" w:rsidRPr="00DA058C">
        <w:rPr>
          <w:rFonts w:ascii="Times New Roman" w:hAnsi="Times New Roman"/>
          <w:sz w:val="32"/>
          <w:szCs w:val="32"/>
        </w:rPr>
        <w:t>а</w:t>
      </w:r>
      <w:r w:rsidR="00342623" w:rsidRPr="00DA058C">
        <w:rPr>
          <w:rFonts w:ascii="Times New Roman" w:hAnsi="Times New Roman"/>
          <w:sz w:val="32"/>
          <w:szCs w:val="32"/>
        </w:rPr>
        <w:t>сь</w:t>
      </w:r>
      <w:r w:rsidR="00EB1F93" w:rsidRPr="00DA058C">
        <w:rPr>
          <w:rFonts w:ascii="Times New Roman" w:hAnsi="Times New Roman"/>
          <w:sz w:val="32"/>
          <w:szCs w:val="32"/>
        </w:rPr>
        <w:t xml:space="preserve"> </w:t>
      </w:r>
      <w:r w:rsidRPr="00DA058C">
        <w:rPr>
          <w:rFonts w:ascii="Times New Roman" w:hAnsi="Times New Roman"/>
          <w:sz w:val="32"/>
          <w:szCs w:val="32"/>
        </w:rPr>
        <w:t xml:space="preserve">ПП </w:t>
      </w:r>
      <w:r w:rsidR="00EB1F93" w:rsidRPr="00DA058C">
        <w:rPr>
          <w:rFonts w:ascii="Times New Roman" w:hAnsi="Times New Roman"/>
          <w:sz w:val="32"/>
          <w:szCs w:val="32"/>
        </w:rPr>
        <w:t>опашка территории Песчанокопского сельского поселения.</w:t>
      </w:r>
    </w:p>
    <w:p w:rsidR="0049295A" w:rsidRPr="00DA058C" w:rsidRDefault="0049431C" w:rsidP="004943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4. </w:t>
      </w:r>
      <w:r w:rsidR="0049295A" w:rsidRPr="00DA058C">
        <w:rPr>
          <w:rFonts w:ascii="Times New Roman" w:hAnsi="Times New Roman"/>
          <w:sz w:val="32"/>
          <w:szCs w:val="32"/>
        </w:rPr>
        <w:t>22.04.2021 были проведены командно-штабные учения по предупреждению чрезвычайных ситуаций, с введением в учениях неконтролируемого горения.</w:t>
      </w:r>
    </w:p>
    <w:p w:rsidR="0049295A" w:rsidRPr="00DA058C" w:rsidRDefault="0049431C" w:rsidP="004943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5. </w:t>
      </w:r>
      <w:r w:rsidR="0049295A" w:rsidRPr="00DA058C">
        <w:rPr>
          <w:rFonts w:ascii="Times New Roman" w:hAnsi="Times New Roman"/>
          <w:sz w:val="32"/>
          <w:szCs w:val="32"/>
        </w:rPr>
        <w:t>Было  проведено 2 тренировки по оповещению населения.</w:t>
      </w:r>
    </w:p>
    <w:p w:rsidR="0049431C" w:rsidRPr="00DA058C" w:rsidRDefault="0049431C" w:rsidP="004943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6. Распространены памятки  о  соблюдении мер безопасности при</w:t>
      </w:r>
      <w:r w:rsidRPr="00DA058C">
        <w:rPr>
          <w:rFonts w:ascii="Times New Roman" w:hAnsi="Times New Roman"/>
          <w:bCs/>
          <w:sz w:val="32"/>
          <w:szCs w:val="32"/>
        </w:rPr>
        <w:t xml:space="preserve"> использовании печного оборудования, в домовладениях без газа и правилами  безопасности при обращении с пиротехническими изделиями в период новогодних праздников.   </w:t>
      </w:r>
    </w:p>
    <w:p w:rsidR="0049431C" w:rsidRPr="00DA058C" w:rsidRDefault="0049431C" w:rsidP="0049431C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7. Осуществлялись выезды на возгорания на территории Песчанокопского сельского поселения. Всего на территории Песчанокопского сельского поселения зарегистрировано 30 пожаров, из них 13 возгораний были в домовладениях и хозяйственных постройках, остальные это возгорания травы и камыша. Погибших и пострадавших среди населения нет.</w:t>
      </w:r>
    </w:p>
    <w:p w:rsidR="00DA058C" w:rsidRPr="00DA058C" w:rsidRDefault="00DA058C" w:rsidP="0049431C">
      <w:pPr>
        <w:pStyle w:val="a4"/>
        <w:spacing w:after="0" w:line="240" w:lineRule="auto"/>
        <w:ind w:left="502"/>
        <w:jc w:val="both"/>
        <w:rPr>
          <w:rFonts w:ascii="Times New Roman" w:hAnsi="Times New Roman"/>
          <w:sz w:val="32"/>
          <w:szCs w:val="32"/>
        </w:rPr>
      </w:pPr>
    </w:p>
    <w:p w:rsidR="00914A8B" w:rsidRPr="00DA058C" w:rsidRDefault="00914A8B" w:rsidP="00CB54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Участие в общественной жизни села:</w:t>
      </w:r>
    </w:p>
    <w:p w:rsidR="00264965" w:rsidRPr="00DA058C" w:rsidRDefault="00264965" w:rsidP="00BB7F2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B7F2D" w:rsidRPr="006F7067" w:rsidRDefault="00A60C6C" w:rsidP="00BB7F2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      </w:t>
      </w:r>
      <w:r w:rsidR="00DE0E63" w:rsidRPr="00DA058C">
        <w:rPr>
          <w:rFonts w:ascii="Times New Roman" w:hAnsi="Times New Roman"/>
          <w:sz w:val="32"/>
          <w:szCs w:val="32"/>
        </w:rPr>
        <w:t xml:space="preserve">  </w:t>
      </w:r>
      <w:r w:rsidR="005A7236" w:rsidRPr="00DA058C">
        <w:rPr>
          <w:rFonts w:ascii="Times New Roman" w:hAnsi="Times New Roman"/>
          <w:sz w:val="32"/>
          <w:szCs w:val="32"/>
        </w:rPr>
        <w:t>В</w:t>
      </w:r>
      <w:r w:rsidRPr="00DA058C">
        <w:rPr>
          <w:rFonts w:ascii="Times New Roman" w:hAnsi="Times New Roman"/>
          <w:sz w:val="32"/>
          <w:szCs w:val="32"/>
        </w:rPr>
        <w:t xml:space="preserve"> 20</w:t>
      </w:r>
      <w:r w:rsidR="0049295A" w:rsidRPr="00DA058C">
        <w:rPr>
          <w:rFonts w:ascii="Times New Roman" w:hAnsi="Times New Roman"/>
          <w:sz w:val="32"/>
          <w:szCs w:val="32"/>
        </w:rPr>
        <w:t>21</w:t>
      </w:r>
      <w:r w:rsidR="00BB7F2D" w:rsidRPr="00DA058C">
        <w:rPr>
          <w:rFonts w:ascii="Times New Roman" w:hAnsi="Times New Roman"/>
          <w:sz w:val="32"/>
          <w:szCs w:val="32"/>
        </w:rPr>
        <w:t xml:space="preserve"> год</w:t>
      </w:r>
      <w:r w:rsidR="0049431C" w:rsidRPr="00DA058C">
        <w:rPr>
          <w:rFonts w:ascii="Times New Roman" w:hAnsi="Times New Roman"/>
          <w:sz w:val="32"/>
          <w:szCs w:val="32"/>
        </w:rPr>
        <w:t>у</w:t>
      </w:r>
      <w:r w:rsidR="00B116C3" w:rsidRPr="00DA058C">
        <w:rPr>
          <w:rFonts w:ascii="Times New Roman" w:hAnsi="Times New Roman"/>
          <w:sz w:val="32"/>
          <w:szCs w:val="32"/>
        </w:rPr>
        <w:t xml:space="preserve"> на проведение</w:t>
      </w:r>
      <w:r w:rsidR="00BB7F2D" w:rsidRPr="00DA058C">
        <w:rPr>
          <w:rFonts w:ascii="Times New Roman" w:hAnsi="Times New Roman"/>
          <w:sz w:val="32"/>
          <w:szCs w:val="32"/>
        </w:rPr>
        <w:t xml:space="preserve"> мероприятий </w:t>
      </w:r>
      <w:r w:rsidR="00B116C3" w:rsidRPr="00DA058C">
        <w:rPr>
          <w:rFonts w:ascii="Times New Roman" w:hAnsi="Times New Roman"/>
          <w:sz w:val="32"/>
          <w:szCs w:val="32"/>
        </w:rPr>
        <w:t xml:space="preserve">этой направленности </w:t>
      </w:r>
      <w:r w:rsidR="00BB7F2D" w:rsidRPr="00DA058C">
        <w:rPr>
          <w:rFonts w:ascii="Times New Roman" w:hAnsi="Times New Roman"/>
          <w:sz w:val="32"/>
          <w:szCs w:val="32"/>
        </w:rPr>
        <w:t xml:space="preserve">было </w:t>
      </w:r>
      <w:r w:rsidR="00BB7F2D" w:rsidRPr="006F7067">
        <w:rPr>
          <w:rFonts w:ascii="Times New Roman" w:hAnsi="Times New Roman"/>
          <w:sz w:val="32"/>
          <w:szCs w:val="32"/>
        </w:rPr>
        <w:t>затрачено</w:t>
      </w:r>
      <w:r w:rsidR="00C910A5" w:rsidRPr="006F7067">
        <w:rPr>
          <w:rFonts w:ascii="Times New Roman" w:hAnsi="Times New Roman"/>
          <w:sz w:val="32"/>
          <w:szCs w:val="32"/>
        </w:rPr>
        <w:t xml:space="preserve"> </w:t>
      </w:r>
      <w:r w:rsidR="006F7067" w:rsidRPr="006F7067">
        <w:rPr>
          <w:rFonts w:ascii="Times New Roman" w:hAnsi="Times New Roman"/>
          <w:sz w:val="32"/>
          <w:szCs w:val="32"/>
        </w:rPr>
        <w:t>11</w:t>
      </w:r>
      <w:r w:rsidR="005A7236" w:rsidRPr="006F7067">
        <w:rPr>
          <w:rFonts w:ascii="Times New Roman" w:hAnsi="Times New Roman"/>
          <w:sz w:val="32"/>
          <w:szCs w:val="32"/>
        </w:rPr>
        <w:t>2 000</w:t>
      </w:r>
      <w:r w:rsidR="00BB7F2D" w:rsidRPr="006F7067">
        <w:rPr>
          <w:rFonts w:ascii="Times New Roman" w:hAnsi="Times New Roman"/>
          <w:sz w:val="32"/>
          <w:szCs w:val="32"/>
        </w:rPr>
        <w:t xml:space="preserve"> рублей.</w:t>
      </w:r>
    </w:p>
    <w:p w:rsidR="00690363" w:rsidRPr="00DA058C" w:rsidRDefault="00BB7F2D" w:rsidP="00BB7F2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</w:t>
      </w:r>
      <w:r w:rsidR="0060198C" w:rsidRPr="00DA058C">
        <w:rPr>
          <w:rFonts w:ascii="Times New Roman" w:hAnsi="Times New Roman"/>
          <w:sz w:val="32"/>
          <w:szCs w:val="32"/>
        </w:rPr>
        <w:t xml:space="preserve">        Проведены </w:t>
      </w:r>
      <w:r w:rsidRPr="00DA058C">
        <w:rPr>
          <w:rFonts w:ascii="Times New Roman" w:hAnsi="Times New Roman"/>
          <w:sz w:val="32"/>
          <w:szCs w:val="32"/>
        </w:rPr>
        <w:t xml:space="preserve">мероприятия в рамках празднования Дня освобождения села, </w:t>
      </w:r>
      <w:r w:rsidR="003A4762" w:rsidRPr="00DA058C">
        <w:rPr>
          <w:rFonts w:ascii="Times New Roman" w:hAnsi="Times New Roman"/>
          <w:sz w:val="32"/>
          <w:szCs w:val="32"/>
        </w:rPr>
        <w:t>Дня защитника Отечества,</w:t>
      </w:r>
      <w:r w:rsidR="00A60C6C" w:rsidRPr="00DA058C">
        <w:rPr>
          <w:rFonts w:ascii="Times New Roman" w:hAnsi="Times New Roman"/>
          <w:sz w:val="32"/>
          <w:szCs w:val="32"/>
        </w:rPr>
        <w:t xml:space="preserve"> 7</w:t>
      </w:r>
      <w:r w:rsidR="0049295A" w:rsidRPr="00DA058C">
        <w:rPr>
          <w:rFonts w:ascii="Times New Roman" w:hAnsi="Times New Roman"/>
          <w:sz w:val="32"/>
          <w:szCs w:val="32"/>
        </w:rPr>
        <w:t>6</w:t>
      </w:r>
      <w:r w:rsidR="0060198C" w:rsidRPr="00DA058C">
        <w:rPr>
          <w:rFonts w:ascii="Times New Roman" w:hAnsi="Times New Roman"/>
          <w:sz w:val="32"/>
          <w:szCs w:val="32"/>
        </w:rPr>
        <w:t xml:space="preserve">-ой </w:t>
      </w:r>
      <w:r w:rsidR="00DE0E63" w:rsidRPr="00DA058C">
        <w:rPr>
          <w:rFonts w:ascii="Times New Roman" w:hAnsi="Times New Roman"/>
          <w:sz w:val="32"/>
          <w:szCs w:val="32"/>
        </w:rPr>
        <w:t>го</w:t>
      </w:r>
      <w:r w:rsidR="0060198C" w:rsidRPr="00DA058C">
        <w:rPr>
          <w:rFonts w:ascii="Times New Roman" w:hAnsi="Times New Roman"/>
          <w:sz w:val="32"/>
          <w:szCs w:val="32"/>
        </w:rPr>
        <w:t>довщины</w:t>
      </w:r>
      <w:r w:rsidR="003A4762" w:rsidRPr="00DA058C">
        <w:rPr>
          <w:rFonts w:ascii="Times New Roman" w:hAnsi="Times New Roman"/>
          <w:sz w:val="32"/>
          <w:szCs w:val="32"/>
        </w:rPr>
        <w:t xml:space="preserve"> Победы</w:t>
      </w:r>
      <w:r w:rsidR="00102B55" w:rsidRPr="00DA058C">
        <w:rPr>
          <w:rFonts w:ascii="Times New Roman" w:hAnsi="Times New Roman"/>
          <w:sz w:val="32"/>
          <w:szCs w:val="32"/>
        </w:rPr>
        <w:t>,</w:t>
      </w:r>
      <w:r w:rsidR="007B5FBB" w:rsidRPr="00DA058C">
        <w:rPr>
          <w:rFonts w:ascii="Times New Roman" w:hAnsi="Times New Roman"/>
          <w:sz w:val="32"/>
          <w:szCs w:val="32"/>
        </w:rPr>
        <w:t xml:space="preserve"> </w:t>
      </w:r>
      <w:r w:rsidR="005B34C8" w:rsidRPr="00DA058C">
        <w:rPr>
          <w:rFonts w:ascii="Times New Roman" w:hAnsi="Times New Roman"/>
          <w:sz w:val="32"/>
          <w:szCs w:val="32"/>
        </w:rPr>
        <w:t>проведения</w:t>
      </w:r>
      <w:r w:rsidR="00102B55" w:rsidRPr="00DA058C">
        <w:rPr>
          <w:rFonts w:ascii="Times New Roman" w:hAnsi="Times New Roman"/>
          <w:sz w:val="32"/>
          <w:szCs w:val="32"/>
        </w:rPr>
        <w:t xml:space="preserve"> Дня памяти и скорби,</w:t>
      </w:r>
      <w:r w:rsidR="005D74D5" w:rsidRPr="00DA058C">
        <w:rPr>
          <w:rFonts w:ascii="Times New Roman" w:hAnsi="Times New Roman"/>
          <w:sz w:val="32"/>
          <w:szCs w:val="32"/>
        </w:rPr>
        <w:t xml:space="preserve"> </w:t>
      </w:r>
      <w:r w:rsidR="0087715E" w:rsidRPr="00DA058C">
        <w:rPr>
          <w:rFonts w:ascii="Times New Roman" w:hAnsi="Times New Roman"/>
          <w:sz w:val="32"/>
          <w:szCs w:val="32"/>
        </w:rPr>
        <w:t>чествования</w:t>
      </w:r>
      <w:r w:rsidRPr="00DA058C">
        <w:rPr>
          <w:rFonts w:ascii="Times New Roman" w:hAnsi="Times New Roman"/>
          <w:sz w:val="32"/>
          <w:szCs w:val="32"/>
        </w:rPr>
        <w:t xml:space="preserve"> ли</w:t>
      </w:r>
      <w:r w:rsidR="0087715E" w:rsidRPr="00DA058C">
        <w:rPr>
          <w:rFonts w:ascii="Times New Roman" w:hAnsi="Times New Roman"/>
          <w:sz w:val="32"/>
          <w:szCs w:val="32"/>
        </w:rPr>
        <w:t>ц достигши</w:t>
      </w:r>
      <w:r w:rsidR="005B34C8" w:rsidRPr="00DA058C">
        <w:rPr>
          <w:rFonts w:ascii="Times New Roman" w:hAnsi="Times New Roman"/>
          <w:sz w:val="32"/>
          <w:szCs w:val="32"/>
        </w:rPr>
        <w:t>х 90</w:t>
      </w:r>
      <w:r w:rsidR="00363A2B" w:rsidRPr="00DA058C">
        <w:rPr>
          <w:rFonts w:ascii="Times New Roman" w:hAnsi="Times New Roman"/>
          <w:sz w:val="32"/>
          <w:szCs w:val="32"/>
        </w:rPr>
        <w:t>, 95</w:t>
      </w:r>
      <w:r w:rsidR="00E23522" w:rsidRPr="00DA058C">
        <w:rPr>
          <w:rFonts w:ascii="Times New Roman" w:hAnsi="Times New Roman"/>
          <w:sz w:val="32"/>
          <w:szCs w:val="32"/>
        </w:rPr>
        <w:t xml:space="preserve"> и 100</w:t>
      </w:r>
      <w:r w:rsidR="005B34C8" w:rsidRPr="00DA058C">
        <w:rPr>
          <w:rFonts w:ascii="Times New Roman" w:hAnsi="Times New Roman"/>
          <w:sz w:val="32"/>
          <w:szCs w:val="32"/>
        </w:rPr>
        <w:t>-летнего возраста</w:t>
      </w:r>
      <w:r w:rsidR="009C312F" w:rsidRPr="00DA058C">
        <w:rPr>
          <w:rFonts w:ascii="Times New Roman" w:hAnsi="Times New Roman"/>
          <w:sz w:val="32"/>
          <w:szCs w:val="32"/>
        </w:rPr>
        <w:t xml:space="preserve"> и т.д.</w:t>
      </w:r>
    </w:p>
    <w:p w:rsidR="00016C6E" w:rsidRPr="00DA058C" w:rsidRDefault="00016C6E" w:rsidP="00BB7F2D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A25831" w:rsidRPr="00DA058C" w:rsidRDefault="00A25831" w:rsidP="00A25831">
      <w:pPr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Проведены  спортивные мероприятия:</w:t>
      </w:r>
    </w:p>
    <w:p w:rsidR="00A25831" w:rsidRPr="00DA058C" w:rsidRDefault="00A25831" w:rsidP="00A2583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DA058C">
        <w:rPr>
          <w:rFonts w:ascii="Times New Roman" w:hAnsi="Times New Roman"/>
          <w:color w:val="000000" w:themeColor="text1"/>
          <w:sz w:val="32"/>
          <w:szCs w:val="32"/>
        </w:rPr>
        <w:t xml:space="preserve">  1. 7 января 2021 года в спортивном зале МБУ ДО ДЮСШ Песчанокопского района Администрацией  Песчанокопского сельского поселения, был организован и проведен «Рождественский турнир по баскетболу».</w:t>
      </w:r>
    </w:p>
    <w:p w:rsidR="00A25831" w:rsidRPr="00DA058C" w:rsidRDefault="00A25831" w:rsidP="00A25831">
      <w:pPr>
        <w:pStyle w:val="a4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2.     22 января 2021 года в здании  МБОУ ДО ЦВР Песчанокопского района прошло личное первенство села Песчанокопское по </w:t>
      </w:r>
      <w:proofErr w:type="spellStart"/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армспорту</w:t>
      </w:r>
      <w:proofErr w:type="spellEnd"/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среди учащихся образовательных учреждений Песчанокопского </w:t>
      </w:r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lastRenderedPageBreak/>
        <w:t>сельского поселения в честь 76 – ой годовщины освобождения села Песчанокопского от немецко-фашистских захватчиков.</w:t>
      </w:r>
    </w:p>
    <w:p w:rsidR="00A25831" w:rsidRPr="00DA058C" w:rsidRDefault="00A25831" w:rsidP="00A25831">
      <w:pPr>
        <w:pStyle w:val="a4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3.  23 января 2021 года в шахматном клубе села Песчанокопское, прошло первенство по шахматам, посвященное 76 – ой годовщины освобождения села Песчанокопского от </w:t>
      </w:r>
      <w:proofErr w:type="spellStart"/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немецко</w:t>
      </w:r>
      <w:proofErr w:type="spellEnd"/>
      <w:r w:rsidRPr="00DA058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- фашистских захватчиков</w:t>
      </w:r>
    </w:p>
    <w:p w:rsidR="00A25831" w:rsidRPr="00DA058C" w:rsidRDefault="00A25831" w:rsidP="00A25831">
      <w:pPr>
        <w:spacing w:after="0"/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A058C">
        <w:rPr>
          <w:rFonts w:ascii="Times New Roman" w:hAnsi="Times New Roman"/>
          <w:sz w:val="32"/>
          <w:szCs w:val="32"/>
          <w:shd w:val="clear" w:color="auto" w:fill="FFFFFF"/>
        </w:rPr>
        <w:t>4. 5 февраля 2021 года в спортивно-оздоровительном комплексе ДЮСШ Песчанокопского района состоялось открытие муниципального этапа Спартакиады Дона 2020 года. Команда Песчанокопского сельского поселения приняла участие в муниципальном этапе спартакиады Дона и заняла 1-е место.</w:t>
      </w:r>
    </w:p>
    <w:p w:rsidR="00A25831" w:rsidRPr="00DA058C" w:rsidRDefault="00A25831" w:rsidP="00A25831">
      <w:pPr>
        <w:spacing w:after="0"/>
        <w:jc w:val="both"/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A25831" w:rsidRPr="00DA058C" w:rsidRDefault="00A25831" w:rsidP="00A25831">
      <w:pPr>
        <w:pStyle w:val="a4"/>
        <w:ind w:left="644"/>
        <w:jc w:val="center"/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</w:pPr>
      <w:proofErr w:type="spellStart"/>
      <w:r w:rsidRPr="00DA058C"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  <w:t>Проведенны</w:t>
      </w:r>
      <w:proofErr w:type="spellEnd"/>
      <w:r w:rsidRPr="00DA058C"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  <w:t xml:space="preserve"> молодежные мероприятия.</w:t>
      </w:r>
    </w:p>
    <w:p w:rsidR="00A25831" w:rsidRPr="00DA058C" w:rsidRDefault="00A25831" w:rsidP="00A25831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15 февраля в МБОУ ПСОШ №1 им Г.В.Алисова, МБОУ ПСОШ№2 и МБДОУ </w:t>
      </w:r>
      <w:proofErr w:type="spellStart"/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</w:t>
      </w:r>
      <w:proofErr w:type="spellEnd"/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/с №5 «Буратино» Песчанокопского сельского поселения,</w:t>
      </w:r>
      <w:r w:rsidRPr="00DA058C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рамках месячника оборонно-массовой и военно-патриотической работы, была проведена акция "Письмо солдату".</w:t>
      </w:r>
    </w:p>
    <w:p w:rsidR="00A25831" w:rsidRPr="00DA058C" w:rsidRDefault="00A25831" w:rsidP="00A258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2.    В марте 2020 года в Администрации Песчанокопского сельского поселения был создан  волонтерский штаб в рамках акции «Мы</w:t>
      </w:r>
      <w:proofErr w:type="gramStart"/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</w:t>
      </w:r>
      <w:proofErr w:type="gramEnd"/>
      <w:r w:rsidRPr="00DA05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месте», за время работы штаба волонтерами было исполнено более шестидесяти заявок по доставке медикаментов и товаров первой необходимости от жителей села Песчанокопского. </w:t>
      </w:r>
    </w:p>
    <w:p w:rsidR="00A25831" w:rsidRPr="00DA058C" w:rsidRDefault="00FE5872" w:rsidP="00FE587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A25831" w:rsidRPr="00DA058C">
        <w:rPr>
          <w:rFonts w:ascii="Times New Roman" w:hAnsi="Times New Roman"/>
          <w:sz w:val="32"/>
          <w:szCs w:val="32"/>
        </w:rPr>
        <w:t xml:space="preserve">В связи с ограничительными мерами по недопущению распространения новой </w:t>
      </w:r>
      <w:proofErr w:type="spellStart"/>
      <w:r w:rsidR="00A25831" w:rsidRPr="00DA058C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="00A25831" w:rsidRPr="00DA058C">
        <w:rPr>
          <w:rFonts w:ascii="Times New Roman" w:hAnsi="Times New Roman"/>
          <w:sz w:val="32"/>
          <w:szCs w:val="32"/>
        </w:rPr>
        <w:t xml:space="preserve"> инфекции (</w:t>
      </w:r>
      <w:r w:rsidR="00A25831" w:rsidRPr="00DA058C">
        <w:rPr>
          <w:rFonts w:ascii="Times New Roman" w:hAnsi="Times New Roman"/>
          <w:sz w:val="32"/>
          <w:szCs w:val="32"/>
          <w:lang w:val="en-US"/>
        </w:rPr>
        <w:t>COVID</w:t>
      </w:r>
      <w:r w:rsidR="00A25831" w:rsidRPr="00DA058C">
        <w:rPr>
          <w:rFonts w:ascii="Times New Roman" w:hAnsi="Times New Roman"/>
          <w:sz w:val="32"/>
          <w:szCs w:val="32"/>
        </w:rPr>
        <w:t xml:space="preserve"> – 19).все мероприятия были проведены в дистанционном формате: </w:t>
      </w:r>
    </w:p>
    <w:tbl>
      <w:tblPr>
        <w:tblW w:w="10030" w:type="dxa"/>
        <w:tblInd w:w="-199" w:type="dxa"/>
        <w:tblCellMar>
          <w:left w:w="50" w:type="dxa"/>
        </w:tblCellMar>
        <w:tblLook w:val="0000"/>
      </w:tblPr>
      <w:tblGrid>
        <w:gridCol w:w="10030"/>
      </w:tblGrid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CF541D">
            <w:pPr>
              <w:pStyle w:val="2"/>
              <w:snapToGrid w:val="0"/>
              <w:ind w:left="57"/>
              <w:jc w:val="left"/>
              <w:rPr>
                <w:color w:val="000000" w:themeColor="text1"/>
                <w:sz w:val="32"/>
                <w:szCs w:val="32"/>
              </w:rPr>
            </w:pPr>
            <w:r w:rsidRPr="00DA058C">
              <w:rPr>
                <w:color w:val="000000" w:themeColor="text1"/>
                <w:sz w:val="32"/>
                <w:szCs w:val="32"/>
              </w:rPr>
              <w:t xml:space="preserve">- </w:t>
            </w:r>
            <w:r w:rsidR="00A25831" w:rsidRPr="00DA058C">
              <w:rPr>
                <w:color w:val="000000" w:themeColor="text1"/>
                <w:sz w:val="32"/>
                <w:szCs w:val="32"/>
              </w:rPr>
              <w:t xml:space="preserve"> «Мы за ЗОЖ» - спортивно игровая программа для детей и подростков из многодетных семей категории социального риска</w:t>
            </w: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A25831" w:rsidP="00CF541D">
            <w:pPr>
              <w:pStyle w:val="a6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CF541D">
            <w:pPr>
              <w:pStyle w:val="a6"/>
              <w:widowControl w:val="0"/>
              <w:suppressLineNumbers w:val="0"/>
              <w:overflowPunct w:val="0"/>
              <w:ind w:left="57"/>
              <w:rPr>
                <w:color w:val="000000" w:themeColor="text1"/>
                <w:sz w:val="32"/>
                <w:szCs w:val="32"/>
              </w:rPr>
            </w:pPr>
            <w:r w:rsidRPr="00DA058C">
              <w:rPr>
                <w:color w:val="000000" w:themeColor="text1"/>
                <w:sz w:val="32"/>
                <w:szCs w:val="32"/>
              </w:rPr>
              <w:t xml:space="preserve">- </w:t>
            </w:r>
            <w:r w:rsidR="00A25831" w:rsidRPr="00DA058C">
              <w:rPr>
                <w:color w:val="000000" w:themeColor="text1"/>
                <w:sz w:val="32"/>
                <w:szCs w:val="32"/>
              </w:rPr>
              <w:t>Конкурс рисунка  «Мир Труд Май»</w:t>
            </w:r>
          </w:p>
          <w:p w:rsidR="00503D5C" w:rsidRPr="00DA058C" w:rsidRDefault="00503D5C" w:rsidP="00CF541D">
            <w:pPr>
              <w:pStyle w:val="a6"/>
              <w:widowControl w:val="0"/>
              <w:suppressLineNumbers w:val="0"/>
              <w:overflowPunct w:val="0"/>
              <w:rPr>
                <w:color w:val="000000" w:themeColor="text1"/>
                <w:sz w:val="32"/>
                <w:szCs w:val="32"/>
              </w:rPr>
            </w:pP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CF541D">
            <w:pPr>
              <w:pStyle w:val="a6"/>
              <w:ind w:left="57"/>
              <w:rPr>
                <w:color w:val="000000" w:themeColor="text1"/>
                <w:sz w:val="32"/>
                <w:szCs w:val="32"/>
              </w:rPr>
            </w:pPr>
            <w:r w:rsidRPr="00DA058C">
              <w:rPr>
                <w:color w:val="000000" w:themeColor="text1"/>
                <w:sz w:val="32"/>
                <w:szCs w:val="32"/>
              </w:rPr>
              <w:t xml:space="preserve">- </w:t>
            </w:r>
            <w:r w:rsidR="00A25831" w:rsidRPr="00DA058C">
              <w:rPr>
                <w:color w:val="000000" w:themeColor="text1"/>
                <w:sz w:val="32"/>
                <w:szCs w:val="32"/>
              </w:rPr>
              <w:t>Детский конкур рисунка «Мы помним – мы гордимся» посвященный 76</w:t>
            </w:r>
            <w:r w:rsidRPr="00DA058C">
              <w:rPr>
                <w:color w:val="000000" w:themeColor="text1"/>
                <w:sz w:val="32"/>
                <w:szCs w:val="32"/>
              </w:rPr>
              <w:t>-</w:t>
            </w:r>
            <w:r w:rsidR="00A25831" w:rsidRPr="00DA058C">
              <w:rPr>
                <w:color w:val="000000" w:themeColor="text1"/>
                <w:sz w:val="32"/>
                <w:szCs w:val="32"/>
              </w:rPr>
              <w:t>летию Великой  Победы ВОВ</w:t>
            </w:r>
          </w:p>
          <w:p w:rsidR="00503D5C" w:rsidRPr="00DA058C" w:rsidRDefault="00503D5C" w:rsidP="00CF541D">
            <w:pPr>
              <w:pStyle w:val="a6"/>
              <w:ind w:left="57"/>
              <w:rPr>
                <w:color w:val="000000" w:themeColor="text1"/>
                <w:sz w:val="32"/>
                <w:szCs w:val="32"/>
              </w:rPr>
            </w:pP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CF541D">
            <w:pPr>
              <w:pStyle w:val="a6"/>
              <w:widowControl w:val="0"/>
              <w:suppressLineNumbers w:val="0"/>
              <w:overflowPunct w:val="0"/>
              <w:snapToGrid w:val="0"/>
              <w:ind w:left="57"/>
              <w:rPr>
                <w:color w:val="000000" w:themeColor="text1"/>
                <w:sz w:val="32"/>
                <w:szCs w:val="32"/>
              </w:rPr>
            </w:pPr>
            <w:r w:rsidRPr="00DA058C">
              <w:rPr>
                <w:color w:val="000000" w:themeColor="text1"/>
                <w:sz w:val="32"/>
                <w:szCs w:val="32"/>
              </w:rPr>
              <w:t xml:space="preserve">- </w:t>
            </w:r>
            <w:r w:rsidR="00A25831" w:rsidRPr="00DA058C">
              <w:rPr>
                <w:color w:val="000000" w:themeColor="text1"/>
                <w:sz w:val="32"/>
                <w:szCs w:val="32"/>
              </w:rPr>
              <w:t>Конкурс рисунка на окнах «Победа в каждом окне»</w:t>
            </w:r>
          </w:p>
          <w:p w:rsidR="00503D5C" w:rsidRPr="00DA058C" w:rsidRDefault="00503D5C" w:rsidP="00CF541D">
            <w:pPr>
              <w:pStyle w:val="a6"/>
              <w:widowControl w:val="0"/>
              <w:suppressLineNumbers w:val="0"/>
              <w:overflowPunct w:val="0"/>
              <w:snapToGrid w:val="0"/>
              <w:ind w:left="57"/>
              <w:rPr>
                <w:color w:val="000000" w:themeColor="text1"/>
                <w:sz w:val="32"/>
                <w:szCs w:val="32"/>
              </w:rPr>
            </w:pP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CF541D">
            <w:pPr>
              <w:pStyle w:val="a6"/>
              <w:ind w:left="57"/>
              <w:rPr>
                <w:color w:val="000000" w:themeColor="text1"/>
                <w:sz w:val="32"/>
                <w:szCs w:val="32"/>
              </w:rPr>
            </w:pPr>
            <w:r w:rsidRPr="00DA058C">
              <w:rPr>
                <w:color w:val="000000" w:themeColor="text1"/>
                <w:sz w:val="32"/>
                <w:szCs w:val="32"/>
              </w:rPr>
              <w:t>- Конкурс стихов о Победе</w:t>
            </w:r>
          </w:p>
          <w:p w:rsidR="00503D5C" w:rsidRPr="00DA058C" w:rsidRDefault="00503D5C" w:rsidP="00CF541D">
            <w:pPr>
              <w:pStyle w:val="a6"/>
              <w:ind w:left="57"/>
              <w:rPr>
                <w:color w:val="000000" w:themeColor="text1"/>
                <w:sz w:val="32"/>
                <w:szCs w:val="32"/>
              </w:rPr>
            </w:pPr>
          </w:p>
        </w:tc>
      </w:tr>
      <w:tr w:rsidR="00A25831" w:rsidRPr="00DA058C" w:rsidTr="00503D5C">
        <w:trPr>
          <w:trHeight w:val="687"/>
        </w:trPr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503D5C">
            <w:pPr>
              <w:ind w:left="57"/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lastRenderedPageBreak/>
              <w:t>-</w:t>
            </w:r>
            <w:r w:rsidR="00A25831" w:rsidRPr="00DA058C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 xml:space="preserve"> Конкурс детского рисунка «Вкус лета» посвященный Международному Дню Защиты Детей</w:t>
            </w: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503D5C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-  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«Не</w:t>
            </w:r>
            <w:proofErr w:type="gramStart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т-</w:t>
            </w:r>
            <w:proofErr w:type="gramEnd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наркотикам!» </w:t>
            </w: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-</w:t>
            </w: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молодежная </w:t>
            </w:r>
            <w:proofErr w:type="spellStart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онлайн</w:t>
            </w:r>
            <w:proofErr w:type="spellEnd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акция посвященная Дню молодежи и Международному Дню борьбы с наркоманией.</w:t>
            </w:r>
          </w:p>
        </w:tc>
      </w:tr>
      <w:tr w:rsidR="00A25831" w:rsidRPr="00DA058C" w:rsidTr="00A25831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A25831" w:rsidRPr="00DA058C" w:rsidRDefault="00503D5C" w:rsidP="00503D5C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- </w:t>
            </w:r>
            <w:proofErr w:type="spellStart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Онлайн</w:t>
            </w:r>
            <w:proofErr w:type="spellEnd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акция «</w:t>
            </w:r>
            <w:proofErr w:type="gramStart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Российский</w:t>
            </w:r>
            <w:proofErr w:type="gramEnd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триколор</w:t>
            </w:r>
            <w:proofErr w:type="spellEnd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» посвященная Дню Государственного флага Российской Федерации </w:t>
            </w:r>
          </w:p>
          <w:p w:rsidR="00503D5C" w:rsidRPr="00DA058C" w:rsidRDefault="00503D5C" w:rsidP="00503D5C">
            <w:pPr>
              <w:jc w:val="both"/>
              <w:rPr>
                <w:rStyle w:val="apple-converted-space"/>
                <w:rFonts w:ascii="Times New Roman" w:hAnsi="Times New Roman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- «В единстве твоя сила, Великая Россия!» – акция по раздаче лент «</w:t>
            </w:r>
            <w:proofErr w:type="spellStart"/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триколор</w:t>
            </w:r>
            <w:proofErr w:type="spellEnd"/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».</w:t>
            </w:r>
          </w:p>
          <w:p w:rsidR="00A25831" w:rsidRPr="00DA058C" w:rsidRDefault="00503D5C" w:rsidP="00503D5C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A058C"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F640BA" w:rsidRPr="00DA058C">
              <w:rPr>
                <w:rFonts w:ascii="Times New Roman" w:hAnsi="Times New Roman"/>
                <w:sz w:val="32"/>
                <w:szCs w:val="32"/>
              </w:rPr>
              <w:t xml:space="preserve">  3. </w:t>
            </w:r>
            <w:r w:rsidR="00A25831" w:rsidRPr="00DA058C">
              <w:rPr>
                <w:rFonts w:ascii="Times New Roman" w:hAnsi="Times New Roman"/>
                <w:sz w:val="32"/>
                <w:szCs w:val="32"/>
              </w:rPr>
              <w:t>В рамках декады инвалидов</w:t>
            </w:r>
            <w:r w:rsidR="00A25831" w:rsidRPr="00DA058C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gramStart"/>
            <w:r w:rsidR="00A25831" w:rsidRPr="00DA058C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была проведена акция подари</w:t>
            </w:r>
            <w:proofErr w:type="gramEnd"/>
            <w:r w:rsidR="00A25831" w:rsidRPr="00DA058C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улыбку ребенку,</w:t>
            </w:r>
            <w:r w:rsidRPr="00DA058C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25831" w:rsidRPr="00DA058C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 рамках которой детям с ограниченными возможностями здоровья были вручены подарки от Администрации Песчанокопского сельского поселения.</w:t>
            </w:r>
          </w:p>
          <w:p w:rsidR="00A25831" w:rsidRPr="00DA058C" w:rsidRDefault="00503D5C" w:rsidP="00F640BA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      </w:t>
            </w:r>
            <w:r w:rsidR="00F640BA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. 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 преддверии Нового Года</w:t>
            </w:r>
            <w:r w:rsidR="00F640BA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,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Администрацией Песчанокопского сельского поселения были вручены сладкие подарки детям находящимся в трудной жизненной ситуации, воспитанникам социальн</w:t>
            </w:r>
            <w:proofErr w:type="gramStart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о-</w:t>
            </w:r>
            <w:proofErr w:type="gramEnd"/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реабилитационного  центра, многодетным семьям.</w:t>
            </w:r>
          </w:p>
          <w:p w:rsidR="00A25831" w:rsidRPr="00DA058C" w:rsidRDefault="00503D5C" w:rsidP="00503D5C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     </w:t>
            </w:r>
            <w:r w:rsidR="00F640BA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5</w:t>
            </w: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. 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Состоялось </w:t>
            </w:r>
            <w:r w:rsidR="00F640BA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награждение победителей 13-</w:t>
            </w:r>
            <w:r w:rsidR="00A25831"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ой спартакиады учащихся образовательных учреждений Песчанокопского сельского поселения.</w:t>
            </w:r>
          </w:p>
          <w:p w:rsidR="00A25831" w:rsidRPr="00DA058C" w:rsidRDefault="00A25831" w:rsidP="00FE5872">
            <w:pPr>
              <w:pStyle w:val="a4"/>
              <w:ind w:left="57" w:firstLine="568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A058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В 2021 году по муниципальной  </w:t>
            </w:r>
            <w:r w:rsidRPr="00DA058C">
              <w:rPr>
                <w:rFonts w:ascii="Times New Roman" w:hAnsi="Times New Roman"/>
                <w:sz w:val="32"/>
                <w:szCs w:val="32"/>
                <w:lang w:eastAsia="ar-SA"/>
              </w:rPr>
              <w:t>Песчанокопского сельского поселения Песчанокопского района «</w:t>
            </w:r>
            <w:r w:rsidRPr="00DA058C">
              <w:rPr>
                <w:rFonts w:ascii="Times New Roman" w:hAnsi="Times New Roman"/>
                <w:sz w:val="32"/>
                <w:szCs w:val="32"/>
              </w:rPr>
              <w:t>Развитие физической культуры и спорта в Песчанокопском сельском поселении» на 2019 – 2030 годы  согласно приложению, на проведение спортивных мероприятий было израсходовано  162,7 тыс</w:t>
            </w:r>
            <w:proofErr w:type="gramStart"/>
            <w:r w:rsidRPr="00DA058C">
              <w:rPr>
                <w:rFonts w:ascii="Times New Roman" w:hAnsi="Times New Roman"/>
                <w:sz w:val="32"/>
                <w:szCs w:val="32"/>
              </w:rPr>
              <w:t>.р</w:t>
            </w:r>
            <w:proofErr w:type="gramEnd"/>
            <w:r w:rsidRPr="00DA058C">
              <w:rPr>
                <w:rFonts w:ascii="Times New Roman" w:hAnsi="Times New Roman"/>
                <w:sz w:val="32"/>
                <w:szCs w:val="32"/>
              </w:rPr>
              <w:t>уб.</w:t>
            </w:r>
          </w:p>
        </w:tc>
      </w:tr>
    </w:tbl>
    <w:p w:rsidR="00A25831" w:rsidRPr="00DA058C" w:rsidRDefault="00A25831" w:rsidP="00F640BA">
      <w:pPr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  <w:lang w:eastAsia="ar-SA"/>
        </w:rPr>
        <w:t xml:space="preserve">      По программе  «</w:t>
      </w:r>
      <w:r w:rsidRPr="00DA058C">
        <w:rPr>
          <w:rFonts w:ascii="Times New Roman" w:hAnsi="Times New Roman"/>
          <w:sz w:val="32"/>
          <w:szCs w:val="32"/>
        </w:rPr>
        <w:t>Молодежь Песчанокопского сельского поселения» на 2019 – 2030 годы  в 2020 году на проведение молодежных мероприятий, было израсходовано 34,3 тыс</w:t>
      </w:r>
      <w:proofErr w:type="gramStart"/>
      <w:r w:rsidRPr="00DA058C">
        <w:rPr>
          <w:rFonts w:ascii="Times New Roman" w:hAnsi="Times New Roman"/>
          <w:sz w:val="32"/>
          <w:szCs w:val="32"/>
        </w:rPr>
        <w:t>.р</w:t>
      </w:r>
      <w:proofErr w:type="gramEnd"/>
      <w:r w:rsidRPr="00DA058C">
        <w:rPr>
          <w:rFonts w:ascii="Times New Roman" w:hAnsi="Times New Roman"/>
          <w:sz w:val="32"/>
          <w:szCs w:val="32"/>
        </w:rPr>
        <w:t>уб</w:t>
      </w:r>
      <w:r w:rsidR="00F640BA" w:rsidRPr="00DA058C">
        <w:rPr>
          <w:rFonts w:ascii="Times New Roman" w:hAnsi="Times New Roman"/>
          <w:sz w:val="32"/>
          <w:szCs w:val="32"/>
        </w:rPr>
        <w:t>.</w:t>
      </w:r>
    </w:p>
    <w:p w:rsidR="00A25831" w:rsidRPr="00DA058C" w:rsidRDefault="00A25831" w:rsidP="00F640BA">
      <w:pPr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Участие в рейдах:</w:t>
      </w:r>
    </w:p>
    <w:p w:rsidR="00A25831" w:rsidRPr="00DA058C" w:rsidRDefault="00A25831" w:rsidP="00A25831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С участием «Молодежного патруля» - 23 рейд</w:t>
      </w:r>
      <w:r w:rsidR="0078604A" w:rsidRPr="00DA058C">
        <w:rPr>
          <w:rFonts w:ascii="Times New Roman" w:hAnsi="Times New Roman"/>
          <w:sz w:val="32"/>
          <w:szCs w:val="32"/>
        </w:rPr>
        <w:t>а</w:t>
      </w:r>
      <w:r w:rsidRPr="00DA058C">
        <w:rPr>
          <w:rFonts w:ascii="Times New Roman" w:hAnsi="Times New Roman"/>
          <w:sz w:val="32"/>
          <w:szCs w:val="32"/>
        </w:rPr>
        <w:t>.</w:t>
      </w:r>
    </w:p>
    <w:p w:rsidR="00A25831" w:rsidRPr="00DA058C" w:rsidRDefault="00A25831" w:rsidP="00A25831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lastRenderedPageBreak/>
        <w:t>Администрацией ПСП организованны рейды в вечернее и ночное время на территории села с привлечением представителей школ, казачества, общественности.</w:t>
      </w:r>
    </w:p>
    <w:p w:rsidR="00A25831" w:rsidRPr="00DA058C" w:rsidRDefault="00A25831" w:rsidP="0078604A">
      <w:pPr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Участие в КДН и ЗП Песчанокопского района:</w:t>
      </w:r>
    </w:p>
    <w:p w:rsidR="00A25831" w:rsidRPr="00DA058C" w:rsidRDefault="00A25831" w:rsidP="00A25831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Прошло 23 заседания КДН и ЗП Песчанокопского района, рассмотрено 43 Административных протокола с участием несовершеннолетних и их родителей, проживающих на территории ПСП.</w:t>
      </w:r>
    </w:p>
    <w:p w:rsidR="00A25831" w:rsidRPr="00DA058C" w:rsidRDefault="00A25831" w:rsidP="00A25831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>Прошло 8 заседаний Общественной комиссии по профилактике правонарушений Администрации ПСП, рассмотрено 28 представлений из ОМВД по Песчанокопскому району.</w:t>
      </w:r>
    </w:p>
    <w:p w:rsidR="00A25831" w:rsidRPr="00FE5872" w:rsidRDefault="00A25831" w:rsidP="00BB7F2D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FC737F" w:rsidRPr="00DA058C" w:rsidRDefault="00AB2EDF" w:rsidP="00AB2E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Собрание депутатов Песчанокопского сельского поселения</w:t>
      </w:r>
      <w:r w:rsidR="005B33E7" w:rsidRPr="00DA058C">
        <w:rPr>
          <w:rFonts w:ascii="Times New Roman" w:hAnsi="Times New Roman"/>
          <w:b/>
          <w:sz w:val="32"/>
          <w:szCs w:val="32"/>
        </w:rPr>
        <w:t>:</w:t>
      </w:r>
    </w:p>
    <w:p w:rsidR="00914A8B" w:rsidRPr="00DA058C" w:rsidRDefault="00363C38" w:rsidP="00AB2E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  </w:t>
      </w:r>
      <w:r w:rsidR="00245E3C" w:rsidRPr="00DA058C">
        <w:rPr>
          <w:rFonts w:ascii="Times New Roman" w:hAnsi="Times New Roman"/>
          <w:sz w:val="32"/>
          <w:szCs w:val="32"/>
        </w:rPr>
        <w:t xml:space="preserve"> П</w:t>
      </w:r>
      <w:r w:rsidR="00920EBF" w:rsidRPr="00DA058C">
        <w:rPr>
          <w:rFonts w:ascii="Times New Roman" w:hAnsi="Times New Roman"/>
          <w:sz w:val="32"/>
          <w:szCs w:val="32"/>
        </w:rPr>
        <w:t xml:space="preserve">роведено </w:t>
      </w:r>
      <w:r w:rsidR="00770EE6" w:rsidRPr="00DA058C">
        <w:rPr>
          <w:rFonts w:ascii="Times New Roman" w:hAnsi="Times New Roman"/>
          <w:sz w:val="32"/>
          <w:szCs w:val="32"/>
        </w:rPr>
        <w:t>10</w:t>
      </w:r>
      <w:r w:rsidR="00C36AE5" w:rsidRPr="00DA058C">
        <w:rPr>
          <w:rFonts w:ascii="Times New Roman" w:hAnsi="Times New Roman"/>
          <w:sz w:val="32"/>
          <w:szCs w:val="32"/>
        </w:rPr>
        <w:t xml:space="preserve"> засед</w:t>
      </w:r>
      <w:r w:rsidR="00D1509D" w:rsidRPr="00DA058C">
        <w:rPr>
          <w:rFonts w:ascii="Times New Roman" w:hAnsi="Times New Roman"/>
          <w:sz w:val="32"/>
          <w:szCs w:val="32"/>
        </w:rPr>
        <w:t>ани</w:t>
      </w:r>
      <w:r w:rsidR="00770EE6" w:rsidRPr="00DA058C">
        <w:rPr>
          <w:rFonts w:ascii="Times New Roman" w:hAnsi="Times New Roman"/>
          <w:sz w:val="32"/>
          <w:szCs w:val="32"/>
        </w:rPr>
        <w:t>й</w:t>
      </w:r>
      <w:r w:rsidR="00C36AE5" w:rsidRPr="00DA058C">
        <w:rPr>
          <w:rFonts w:ascii="Times New Roman" w:hAnsi="Times New Roman"/>
          <w:sz w:val="32"/>
          <w:szCs w:val="32"/>
        </w:rPr>
        <w:t xml:space="preserve"> С</w:t>
      </w:r>
      <w:r w:rsidR="00914A8B" w:rsidRPr="00DA058C">
        <w:rPr>
          <w:rFonts w:ascii="Times New Roman" w:hAnsi="Times New Roman"/>
          <w:sz w:val="32"/>
          <w:szCs w:val="32"/>
        </w:rPr>
        <w:t>обрания депу</w:t>
      </w:r>
      <w:r w:rsidR="009641A2" w:rsidRPr="00DA058C">
        <w:rPr>
          <w:rFonts w:ascii="Times New Roman" w:hAnsi="Times New Roman"/>
          <w:sz w:val="32"/>
          <w:szCs w:val="32"/>
        </w:rPr>
        <w:t>т</w:t>
      </w:r>
      <w:r w:rsidRPr="00DA058C">
        <w:rPr>
          <w:rFonts w:ascii="Times New Roman" w:hAnsi="Times New Roman"/>
          <w:sz w:val="32"/>
          <w:szCs w:val="32"/>
        </w:rPr>
        <w:t>атов</w:t>
      </w:r>
      <w:r w:rsidR="00770EE6" w:rsidRPr="00DA058C">
        <w:rPr>
          <w:rFonts w:ascii="Times New Roman" w:hAnsi="Times New Roman"/>
          <w:sz w:val="32"/>
          <w:szCs w:val="32"/>
        </w:rPr>
        <w:t>,</w:t>
      </w:r>
      <w:r w:rsidRPr="00DA058C">
        <w:rPr>
          <w:rFonts w:ascii="Times New Roman" w:hAnsi="Times New Roman"/>
          <w:sz w:val="32"/>
          <w:szCs w:val="32"/>
        </w:rPr>
        <w:t xml:space="preserve"> на кот</w:t>
      </w:r>
      <w:r w:rsidR="00920EBF" w:rsidRPr="00DA058C">
        <w:rPr>
          <w:rFonts w:ascii="Times New Roman" w:hAnsi="Times New Roman"/>
          <w:sz w:val="32"/>
          <w:szCs w:val="32"/>
        </w:rPr>
        <w:t xml:space="preserve">орых  было принято </w:t>
      </w:r>
      <w:r w:rsidR="00770EE6" w:rsidRPr="00DA058C">
        <w:rPr>
          <w:rFonts w:ascii="Times New Roman" w:hAnsi="Times New Roman"/>
          <w:sz w:val="32"/>
          <w:szCs w:val="32"/>
        </w:rPr>
        <w:t>61</w:t>
      </w:r>
      <w:r w:rsidR="009F6FD5" w:rsidRPr="00DA058C">
        <w:rPr>
          <w:rFonts w:ascii="Times New Roman" w:hAnsi="Times New Roman"/>
          <w:sz w:val="32"/>
          <w:szCs w:val="32"/>
        </w:rPr>
        <w:t xml:space="preserve"> </w:t>
      </w:r>
      <w:r w:rsidR="00920EBF" w:rsidRPr="00DA058C">
        <w:rPr>
          <w:rFonts w:ascii="Times New Roman" w:hAnsi="Times New Roman"/>
          <w:sz w:val="32"/>
          <w:szCs w:val="32"/>
        </w:rPr>
        <w:t>решени</w:t>
      </w:r>
      <w:r w:rsidR="00770EE6" w:rsidRPr="00DA058C">
        <w:rPr>
          <w:rFonts w:ascii="Times New Roman" w:hAnsi="Times New Roman"/>
          <w:sz w:val="32"/>
          <w:szCs w:val="32"/>
        </w:rPr>
        <w:t>е</w:t>
      </w:r>
      <w:r w:rsidR="00311AAC" w:rsidRPr="00DA058C">
        <w:rPr>
          <w:rFonts w:ascii="Times New Roman" w:hAnsi="Times New Roman"/>
          <w:sz w:val="32"/>
          <w:szCs w:val="32"/>
        </w:rPr>
        <w:t xml:space="preserve">. </w:t>
      </w:r>
    </w:p>
    <w:p w:rsidR="00393DF6" w:rsidRPr="00FE5872" w:rsidRDefault="00393DF6" w:rsidP="00F3507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C31CD9" w:rsidRPr="00DA058C" w:rsidRDefault="0002281A" w:rsidP="001B07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Д</w:t>
      </w:r>
      <w:r w:rsidR="00597C33" w:rsidRPr="00DA058C">
        <w:rPr>
          <w:rFonts w:ascii="Times New Roman" w:hAnsi="Times New Roman"/>
          <w:b/>
          <w:sz w:val="32"/>
          <w:szCs w:val="32"/>
        </w:rPr>
        <w:t>емографическ</w:t>
      </w:r>
      <w:r w:rsidRPr="00DA058C">
        <w:rPr>
          <w:rFonts w:ascii="Times New Roman" w:hAnsi="Times New Roman"/>
          <w:b/>
          <w:sz w:val="32"/>
          <w:szCs w:val="32"/>
        </w:rPr>
        <w:t>ая</w:t>
      </w:r>
      <w:r w:rsidR="00597C33" w:rsidRPr="00DA058C">
        <w:rPr>
          <w:rFonts w:ascii="Times New Roman" w:hAnsi="Times New Roman"/>
          <w:b/>
          <w:sz w:val="32"/>
          <w:szCs w:val="32"/>
        </w:rPr>
        <w:t xml:space="preserve"> ситуаци</w:t>
      </w:r>
      <w:r w:rsidR="001B07A2" w:rsidRPr="00DA058C">
        <w:rPr>
          <w:rFonts w:ascii="Times New Roman" w:hAnsi="Times New Roman"/>
          <w:b/>
          <w:sz w:val="32"/>
          <w:szCs w:val="32"/>
        </w:rPr>
        <w:t>я в селе</w:t>
      </w:r>
      <w:r w:rsidR="005B33E7" w:rsidRPr="00DA058C">
        <w:rPr>
          <w:rFonts w:ascii="Times New Roman" w:hAnsi="Times New Roman"/>
          <w:b/>
          <w:sz w:val="32"/>
          <w:szCs w:val="32"/>
        </w:rPr>
        <w:t>:</w:t>
      </w:r>
    </w:p>
    <w:p w:rsidR="001B07A2" w:rsidRPr="00FE5872" w:rsidRDefault="001B07A2" w:rsidP="001B07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6479D" w:rsidRPr="00DA058C" w:rsidRDefault="00C31CD9" w:rsidP="00C31CD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     </w:t>
      </w:r>
      <w:r w:rsidR="00C36AE5" w:rsidRPr="00DA058C">
        <w:rPr>
          <w:rFonts w:ascii="Times New Roman" w:hAnsi="Times New Roman"/>
          <w:sz w:val="32"/>
          <w:szCs w:val="32"/>
        </w:rPr>
        <w:t>За</w:t>
      </w:r>
      <w:r w:rsidR="00AB02AD" w:rsidRPr="00DA058C">
        <w:rPr>
          <w:rFonts w:ascii="Times New Roman" w:hAnsi="Times New Roman"/>
          <w:sz w:val="32"/>
          <w:szCs w:val="32"/>
        </w:rPr>
        <w:t xml:space="preserve"> </w:t>
      </w:r>
      <w:r w:rsidR="00311AAC" w:rsidRPr="00DA058C">
        <w:rPr>
          <w:rFonts w:ascii="Times New Roman" w:hAnsi="Times New Roman"/>
          <w:sz w:val="32"/>
          <w:szCs w:val="32"/>
        </w:rPr>
        <w:t>2021</w:t>
      </w:r>
      <w:r w:rsidR="00C36AE5" w:rsidRPr="00DA058C">
        <w:rPr>
          <w:rFonts w:ascii="Times New Roman" w:hAnsi="Times New Roman"/>
          <w:sz w:val="32"/>
          <w:szCs w:val="32"/>
        </w:rPr>
        <w:t xml:space="preserve"> год</w:t>
      </w:r>
      <w:r w:rsidR="00102B55" w:rsidRPr="00DA058C">
        <w:rPr>
          <w:rFonts w:ascii="Times New Roman" w:hAnsi="Times New Roman"/>
          <w:sz w:val="32"/>
          <w:szCs w:val="32"/>
        </w:rPr>
        <w:t xml:space="preserve"> соотношение между </w:t>
      </w:r>
      <w:r w:rsidR="00C92F9D" w:rsidRPr="00DA058C">
        <w:rPr>
          <w:rFonts w:ascii="Times New Roman" w:hAnsi="Times New Roman"/>
          <w:sz w:val="32"/>
          <w:szCs w:val="32"/>
        </w:rPr>
        <w:t>р</w:t>
      </w:r>
      <w:r w:rsidR="00D51A92" w:rsidRPr="00DA058C">
        <w:rPr>
          <w:rFonts w:ascii="Times New Roman" w:hAnsi="Times New Roman"/>
          <w:sz w:val="32"/>
          <w:szCs w:val="32"/>
        </w:rPr>
        <w:t>ождением и смертью составило -</w:t>
      </w:r>
      <w:r w:rsidR="000A6ED8" w:rsidRPr="00DA058C">
        <w:rPr>
          <w:rFonts w:ascii="Times New Roman" w:hAnsi="Times New Roman"/>
          <w:sz w:val="32"/>
          <w:szCs w:val="32"/>
        </w:rPr>
        <w:t xml:space="preserve"> </w:t>
      </w:r>
      <w:r w:rsidR="00921A9B" w:rsidRPr="00DA058C">
        <w:rPr>
          <w:rFonts w:ascii="Times New Roman" w:hAnsi="Times New Roman"/>
          <w:sz w:val="32"/>
          <w:szCs w:val="32"/>
        </w:rPr>
        <w:t>124</w:t>
      </w:r>
      <w:r w:rsidR="00102B55" w:rsidRPr="00DA058C">
        <w:rPr>
          <w:rFonts w:ascii="Times New Roman" w:hAnsi="Times New Roman"/>
          <w:sz w:val="32"/>
          <w:szCs w:val="32"/>
        </w:rPr>
        <w:t xml:space="preserve"> человек</w:t>
      </w:r>
      <w:r w:rsidR="00921A9B" w:rsidRPr="00DA058C">
        <w:rPr>
          <w:rFonts w:ascii="Times New Roman" w:hAnsi="Times New Roman"/>
          <w:sz w:val="32"/>
          <w:szCs w:val="32"/>
        </w:rPr>
        <w:t>а</w:t>
      </w:r>
      <w:r w:rsidR="00102B55" w:rsidRPr="00DA058C">
        <w:rPr>
          <w:rFonts w:ascii="Times New Roman" w:hAnsi="Times New Roman"/>
          <w:sz w:val="32"/>
          <w:szCs w:val="32"/>
        </w:rPr>
        <w:t>, род</w:t>
      </w:r>
      <w:r w:rsidR="00D51A92" w:rsidRPr="00DA058C">
        <w:rPr>
          <w:rFonts w:ascii="Times New Roman" w:hAnsi="Times New Roman"/>
          <w:sz w:val="32"/>
          <w:szCs w:val="32"/>
        </w:rPr>
        <w:t xml:space="preserve">илось </w:t>
      </w:r>
      <w:r w:rsidR="00921A9B" w:rsidRPr="00DA058C">
        <w:rPr>
          <w:rFonts w:ascii="Times New Roman" w:hAnsi="Times New Roman"/>
          <w:sz w:val="32"/>
          <w:szCs w:val="32"/>
        </w:rPr>
        <w:t>69</w:t>
      </w:r>
      <w:r w:rsidR="00CF5680" w:rsidRPr="00DA058C">
        <w:rPr>
          <w:rFonts w:ascii="Times New Roman" w:hAnsi="Times New Roman"/>
          <w:sz w:val="32"/>
          <w:szCs w:val="32"/>
        </w:rPr>
        <w:t xml:space="preserve"> (</w:t>
      </w:r>
      <w:r w:rsidR="00921A9B" w:rsidRPr="00DA058C">
        <w:rPr>
          <w:rFonts w:ascii="Times New Roman" w:hAnsi="Times New Roman"/>
          <w:sz w:val="32"/>
          <w:szCs w:val="32"/>
        </w:rPr>
        <w:t>31</w:t>
      </w:r>
      <w:r w:rsidR="00311AAC" w:rsidRPr="00DA058C">
        <w:rPr>
          <w:rFonts w:ascii="Times New Roman" w:hAnsi="Times New Roman"/>
          <w:sz w:val="32"/>
          <w:szCs w:val="32"/>
        </w:rPr>
        <w:t>-мальчик</w:t>
      </w:r>
      <w:r w:rsidR="00CF5680" w:rsidRPr="00DA058C">
        <w:rPr>
          <w:rFonts w:ascii="Times New Roman" w:hAnsi="Times New Roman"/>
          <w:sz w:val="32"/>
          <w:szCs w:val="32"/>
        </w:rPr>
        <w:t xml:space="preserve">, </w:t>
      </w:r>
      <w:r w:rsidR="00921A9B" w:rsidRPr="00DA058C">
        <w:rPr>
          <w:rFonts w:ascii="Times New Roman" w:hAnsi="Times New Roman"/>
          <w:sz w:val="32"/>
          <w:szCs w:val="32"/>
        </w:rPr>
        <w:t>38</w:t>
      </w:r>
      <w:r w:rsidR="00CF5680" w:rsidRPr="00DA058C">
        <w:rPr>
          <w:rFonts w:ascii="Times New Roman" w:hAnsi="Times New Roman"/>
          <w:sz w:val="32"/>
          <w:szCs w:val="32"/>
        </w:rPr>
        <w:t>-девоч</w:t>
      </w:r>
      <w:r w:rsidR="00311AAC" w:rsidRPr="00DA058C">
        <w:rPr>
          <w:rFonts w:ascii="Times New Roman" w:hAnsi="Times New Roman"/>
          <w:sz w:val="32"/>
          <w:szCs w:val="32"/>
        </w:rPr>
        <w:t>ек</w:t>
      </w:r>
      <w:r w:rsidR="00016A78" w:rsidRPr="00DA058C">
        <w:rPr>
          <w:rFonts w:ascii="Times New Roman" w:hAnsi="Times New Roman"/>
          <w:sz w:val="32"/>
          <w:szCs w:val="32"/>
        </w:rPr>
        <w:t>)</w:t>
      </w:r>
      <w:r w:rsidR="0002281A" w:rsidRPr="00DA058C">
        <w:rPr>
          <w:rFonts w:ascii="Times New Roman" w:hAnsi="Times New Roman"/>
          <w:sz w:val="32"/>
          <w:szCs w:val="32"/>
        </w:rPr>
        <w:t>,</w:t>
      </w:r>
      <w:r w:rsidR="00E6479D" w:rsidRPr="00DA058C">
        <w:rPr>
          <w:rFonts w:ascii="Times New Roman" w:hAnsi="Times New Roman"/>
          <w:sz w:val="32"/>
          <w:szCs w:val="32"/>
        </w:rPr>
        <w:t xml:space="preserve"> умерло </w:t>
      </w:r>
      <w:r w:rsidR="00921A9B" w:rsidRPr="00DA058C">
        <w:rPr>
          <w:rFonts w:ascii="Times New Roman" w:hAnsi="Times New Roman"/>
          <w:sz w:val="32"/>
          <w:szCs w:val="32"/>
        </w:rPr>
        <w:t>193</w:t>
      </w:r>
      <w:r w:rsidR="00CF5680" w:rsidRPr="00DA058C">
        <w:rPr>
          <w:rFonts w:ascii="Times New Roman" w:hAnsi="Times New Roman"/>
          <w:sz w:val="32"/>
          <w:szCs w:val="32"/>
        </w:rPr>
        <w:t xml:space="preserve"> (</w:t>
      </w:r>
      <w:r w:rsidR="00921A9B" w:rsidRPr="00DA058C">
        <w:rPr>
          <w:rFonts w:ascii="Times New Roman" w:hAnsi="Times New Roman"/>
          <w:sz w:val="32"/>
          <w:szCs w:val="32"/>
        </w:rPr>
        <w:t>91</w:t>
      </w:r>
      <w:r w:rsidR="00CF5680" w:rsidRPr="00DA058C">
        <w:rPr>
          <w:rFonts w:ascii="Times New Roman" w:hAnsi="Times New Roman"/>
          <w:sz w:val="32"/>
          <w:szCs w:val="32"/>
        </w:rPr>
        <w:t xml:space="preserve">-мужчин, </w:t>
      </w:r>
      <w:r w:rsidR="00921A9B" w:rsidRPr="00DA058C">
        <w:rPr>
          <w:rFonts w:ascii="Times New Roman" w:hAnsi="Times New Roman"/>
          <w:sz w:val="32"/>
          <w:szCs w:val="32"/>
        </w:rPr>
        <w:t>102</w:t>
      </w:r>
      <w:r w:rsidR="00B97D3F" w:rsidRPr="00DA058C">
        <w:rPr>
          <w:rFonts w:ascii="Times New Roman" w:hAnsi="Times New Roman"/>
          <w:sz w:val="32"/>
          <w:szCs w:val="32"/>
        </w:rPr>
        <w:t>-женщин</w:t>
      </w:r>
      <w:r w:rsidR="005F2353" w:rsidRPr="00DA058C">
        <w:rPr>
          <w:rFonts w:ascii="Times New Roman" w:hAnsi="Times New Roman"/>
          <w:sz w:val="32"/>
          <w:szCs w:val="32"/>
        </w:rPr>
        <w:t xml:space="preserve">). </w:t>
      </w:r>
      <w:r w:rsidR="00921A9B" w:rsidRPr="00DA058C">
        <w:rPr>
          <w:rFonts w:ascii="Times New Roman" w:hAnsi="Times New Roman"/>
          <w:sz w:val="32"/>
          <w:szCs w:val="32"/>
        </w:rPr>
        <w:t>53</w:t>
      </w:r>
      <w:r w:rsidR="0002281A" w:rsidRPr="00DA05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281A" w:rsidRPr="00DA058C">
        <w:rPr>
          <w:rFonts w:ascii="Times New Roman" w:hAnsi="Times New Roman"/>
          <w:sz w:val="32"/>
          <w:szCs w:val="32"/>
        </w:rPr>
        <w:t>песчанокопц</w:t>
      </w:r>
      <w:r w:rsidR="00921A9B" w:rsidRPr="00DA058C">
        <w:rPr>
          <w:rFonts w:ascii="Times New Roman" w:hAnsi="Times New Roman"/>
          <w:sz w:val="32"/>
          <w:szCs w:val="32"/>
        </w:rPr>
        <w:t>а</w:t>
      </w:r>
      <w:proofErr w:type="spellEnd"/>
      <w:r w:rsidR="005F2353" w:rsidRPr="00DA058C">
        <w:rPr>
          <w:rFonts w:ascii="Times New Roman" w:hAnsi="Times New Roman"/>
          <w:sz w:val="32"/>
          <w:szCs w:val="32"/>
        </w:rPr>
        <w:t xml:space="preserve"> ушли от н</w:t>
      </w:r>
      <w:r w:rsidR="00B97D3F" w:rsidRPr="00DA058C">
        <w:rPr>
          <w:rFonts w:ascii="Times New Roman" w:hAnsi="Times New Roman"/>
          <w:sz w:val="32"/>
          <w:szCs w:val="32"/>
        </w:rPr>
        <w:t xml:space="preserve">ас в </w:t>
      </w:r>
      <w:r w:rsidR="00DC08D9" w:rsidRPr="00DA058C">
        <w:rPr>
          <w:rFonts w:ascii="Times New Roman" w:hAnsi="Times New Roman"/>
          <w:sz w:val="32"/>
          <w:szCs w:val="32"/>
        </w:rPr>
        <w:t>трудоспос</w:t>
      </w:r>
      <w:r w:rsidR="00CF5680" w:rsidRPr="00DA058C">
        <w:rPr>
          <w:rFonts w:ascii="Times New Roman" w:hAnsi="Times New Roman"/>
          <w:sz w:val="32"/>
          <w:szCs w:val="32"/>
        </w:rPr>
        <w:t>обном возрасте (</w:t>
      </w:r>
      <w:r w:rsidR="00921A9B" w:rsidRPr="00DA058C">
        <w:rPr>
          <w:rFonts w:ascii="Times New Roman" w:hAnsi="Times New Roman"/>
          <w:sz w:val="32"/>
          <w:szCs w:val="32"/>
        </w:rPr>
        <w:t>43</w:t>
      </w:r>
      <w:r w:rsidR="00CF5680" w:rsidRPr="00DA058C">
        <w:rPr>
          <w:rFonts w:ascii="Times New Roman" w:hAnsi="Times New Roman"/>
          <w:sz w:val="32"/>
          <w:szCs w:val="32"/>
        </w:rPr>
        <w:t xml:space="preserve"> </w:t>
      </w:r>
      <w:r w:rsidR="00245E3C" w:rsidRPr="00DA058C">
        <w:rPr>
          <w:rFonts w:ascii="Times New Roman" w:hAnsi="Times New Roman"/>
          <w:sz w:val="32"/>
          <w:szCs w:val="32"/>
        </w:rPr>
        <w:t>мужчин</w:t>
      </w:r>
      <w:r w:rsidR="00311AAC" w:rsidRPr="00DA058C">
        <w:rPr>
          <w:rFonts w:ascii="Times New Roman" w:hAnsi="Times New Roman"/>
          <w:sz w:val="32"/>
          <w:szCs w:val="32"/>
        </w:rPr>
        <w:t xml:space="preserve">ы, </w:t>
      </w:r>
      <w:r w:rsidR="00921A9B" w:rsidRPr="00DA058C">
        <w:rPr>
          <w:rFonts w:ascii="Times New Roman" w:hAnsi="Times New Roman"/>
          <w:sz w:val="32"/>
          <w:szCs w:val="32"/>
        </w:rPr>
        <w:t xml:space="preserve">10 </w:t>
      </w:r>
      <w:r w:rsidR="005F2353" w:rsidRPr="00DA058C">
        <w:rPr>
          <w:rFonts w:ascii="Times New Roman" w:hAnsi="Times New Roman"/>
          <w:sz w:val="32"/>
          <w:szCs w:val="32"/>
        </w:rPr>
        <w:t xml:space="preserve">женщин). </w:t>
      </w:r>
      <w:r w:rsidR="00CF7E4E" w:rsidRPr="00DA058C">
        <w:rPr>
          <w:rFonts w:ascii="Times New Roman" w:hAnsi="Times New Roman"/>
          <w:sz w:val="32"/>
          <w:szCs w:val="32"/>
        </w:rPr>
        <w:t>Средний возраст продолжительности жизни</w:t>
      </w:r>
      <w:r w:rsidR="00CF5680" w:rsidRPr="00DA058C">
        <w:rPr>
          <w:rFonts w:ascii="Times New Roman" w:hAnsi="Times New Roman"/>
          <w:sz w:val="32"/>
          <w:szCs w:val="32"/>
        </w:rPr>
        <w:t xml:space="preserve"> в </w:t>
      </w:r>
      <w:r w:rsidR="00311AAC" w:rsidRPr="00DA058C">
        <w:rPr>
          <w:rFonts w:ascii="Times New Roman" w:hAnsi="Times New Roman"/>
          <w:sz w:val="32"/>
          <w:szCs w:val="32"/>
        </w:rPr>
        <w:t>2021 году</w:t>
      </w:r>
      <w:r w:rsidR="00A13F76" w:rsidRPr="00DA058C">
        <w:rPr>
          <w:rFonts w:ascii="Times New Roman" w:hAnsi="Times New Roman"/>
          <w:sz w:val="32"/>
          <w:szCs w:val="32"/>
        </w:rPr>
        <w:t xml:space="preserve"> у муж</w:t>
      </w:r>
      <w:r w:rsidR="00CF5680" w:rsidRPr="00DA058C">
        <w:rPr>
          <w:rFonts w:ascii="Times New Roman" w:hAnsi="Times New Roman"/>
          <w:sz w:val="32"/>
          <w:szCs w:val="32"/>
        </w:rPr>
        <w:t xml:space="preserve">чин составил </w:t>
      </w:r>
      <w:r w:rsidR="00E60E02" w:rsidRPr="00DA058C">
        <w:rPr>
          <w:rFonts w:ascii="Times New Roman" w:hAnsi="Times New Roman"/>
          <w:sz w:val="32"/>
          <w:szCs w:val="32"/>
        </w:rPr>
        <w:t>65</w:t>
      </w:r>
      <w:r w:rsidR="00311AAC" w:rsidRPr="00DA058C">
        <w:rPr>
          <w:rFonts w:ascii="Times New Roman" w:hAnsi="Times New Roman"/>
          <w:sz w:val="32"/>
          <w:szCs w:val="32"/>
        </w:rPr>
        <w:t xml:space="preserve"> </w:t>
      </w:r>
      <w:r w:rsidR="00E60E02" w:rsidRPr="00DA058C">
        <w:rPr>
          <w:rFonts w:ascii="Times New Roman" w:hAnsi="Times New Roman"/>
          <w:sz w:val="32"/>
          <w:szCs w:val="32"/>
        </w:rPr>
        <w:t>лет</w:t>
      </w:r>
      <w:r w:rsidR="00311AAC" w:rsidRPr="00DA058C">
        <w:rPr>
          <w:rFonts w:ascii="Times New Roman" w:hAnsi="Times New Roman"/>
          <w:sz w:val="32"/>
          <w:szCs w:val="32"/>
        </w:rPr>
        <w:t xml:space="preserve">, у женщин </w:t>
      </w:r>
      <w:r w:rsidR="00EF3550" w:rsidRPr="00DA058C">
        <w:rPr>
          <w:rFonts w:ascii="Times New Roman" w:hAnsi="Times New Roman"/>
          <w:sz w:val="32"/>
          <w:szCs w:val="32"/>
        </w:rPr>
        <w:t>79</w:t>
      </w:r>
      <w:r w:rsidR="0002281A" w:rsidRPr="00DA058C">
        <w:rPr>
          <w:rFonts w:ascii="Times New Roman" w:hAnsi="Times New Roman"/>
          <w:sz w:val="32"/>
          <w:szCs w:val="32"/>
        </w:rPr>
        <w:t xml:space="preserve"> лет</w:t>
      </w:r>
      <w:r w:rsidR="00A13F76" w:rsidRPr="00DA058C">
        <w:rPr>
          <w:rFonts w:ascii="Times New Roman" w:hAnsi="Times New Roman"/>
          <w:sz w:val="32"/>
          <w:szCs w:val="32"/>
        </w:rPr>
        <w:t>.</w:t>
      </w:r>
      <w:r w:rsidR="004778E0" w:rsidRPr="00DA058C">
        <w:rPr>
          <w:rFonts w:ascii="Times New Roman" w:hAnsi="Times New Roman"/>
          <w:sz w:val="32"/>
          <w:szCs w:val="32"/>
        </w:rPr>
        <w:t xml:space="preserve"> Зарегистрированное н</w:t>
      </w:r>
      <w:r w:rsidR="00A76292" w:rsidRPr="00DA058C">
        <w:rPr>
          <w:rFonts w:ascii="Times New Roman" w:hAnsi="Times New Roman"/>
          <w:sz w:val="32"/>
          <w:szCs w:val="32"/>
        </w:rPr>
        <w:t>аселение Песчанокопского сельского посе</w:t>
      </w:r>
      <w:r w:rsidR="00AB02AD" w:rsidRPr="00DA058C">
        <w:rPr>
          <w:rFonts w:ascii="Times New Roman" w:hAnsi="Times New Roman"/>
          <w:sz w:val="32"/>
          <w:szCs w:val="32"/>
        </w:rPr>
        <w:t>ления по состоянию на 01.01.20</w:t>
      </w:r>
      <w:r w:rsidR="00311AAC" w:rsidRPr="00DA058C">
        <w:rPr>
          <w:rFonts w:ascii="Times New Roman" w:hAnsi="Times New Roman"/>
          <w:sz w:val="32"/>
          <w:szCs w:val="32"/>
        </w:rPr>
        <w:t>2</w:t>
      </w:r>
      <w:r w:rsidR="00EF3550" w:rsidRPr="00DA058C">
        <w:rPr>
          <w:rFonts w:ascii="Times New Roman" w:hAnsi="Times New Roman"/>
          <w:sz w:val="32"/>
          <w:szCs w:val="32"/>
        </w:rPr>
        <w:t>2</w:t>
      </w:r>
      <w:r w:rsidR="000F79C3" w:rsidRPr="00DA058C">
        <w:rPr>
          <w:rFonts w:ascii="Times New Roman" w:hAnsi="Times New Roman"/>
          <w:sz w:val="32"/>
          <w:szCs w:val="32"/>
        </w:rPr>
        <w:t xml:space="preserve"> года составило</w:t>
      </w:r>
      <w:r w:rsidR="00A76292" w:rsidRPr="00DA058C">
        <w:rPr>
          <w:rFonts w:ascii="Times New Roman" w:hAnsi="Times New Roman"/>
          <w:sz w:val="32"/>
          <w:szCs w:val="32"/>
        </w:rPr>
        <w:t xml:space="preserve"> </w:t>
      </w:r>
      <w:r w:rsidR="00AB02AD" w:rsidRPr="00DA058C">
        <w:rPr>
          <w:rFonts w:ascii="Times New Roman" w:hAnsi="Times New Roman"/>
          <w:sz w:val="32"/>
          <w:szCs w:val="32"/>
        </w:rPr>
        <w:t>11</w:t>
      </w:r>
      <w:r w:rsidR="00EF3550" w:rsidRPr="00DA058C">
        <w:rPr>
          <w:rFonts w:ascii="Times New Roman" w:hAnsi="Times New Roman"/>
          <w:sz w:val="32"/>
          <w:szCs w:val="32"/>
        </w:rPr>
        <w:t>724</w:t>
      </w:r>
      <w:r w:rsidR="00A76292" w:rsidRPr="00DA058C">
        <w:rPr>
          <w:rFonts w:ascii="Times New Roman" w:hAnsi="Times New Roman"/>
          <w:sz w:val="32"/>
          <w:szCs w:val="32"/>
        </w:rPr>
        <w:t xml:space="preserve"> челов</w:t>
      </w:r>
      <w:r w:rsidR="004778E0" w:rsidRPr="00DA058C">
        <w:rPr>
          <w:rFonts w:ascii="Times New Roman" w:hAnsi="Times New Roman"/>
          <w:sz w:val="32"/>
          <w:szCs w:val="32"/>
        </w:rPr>
        <w:t>ек,</w:t>
      </w:r>
      <w:r w:rsidR="00AB02AD" w:rsidRPr="00DA058C">
        <w:rPr>
          <w:rFonts w:ascii="Times New Roman" w:hAnsi="Times New Roman"/>
          <w:sz w:val="32"/>
          <w:szCs w:val="32"/>
        </w:rPr>
        <w:t xml:space="preserve"> что на </w:t>
      </w:r>
      <w:r w:rsidR="00311AAC" w:rsidRPr="00DA058C">
        <w:rPr>
          <w:rFonts w:ascii="Times New Roman" w:hAnsi="Times New Roman"/>
          <w:sz w:val="32"/>
          <w:szCs w:val="32"/>
        </w:rPr>
        <w:t>1</w:t>
      </w:r>
      <w:r w:rsidR="00EF3550" w:rsidRPr="00DA058C">
        <w:rPr>
          <w:rFonts w:ascii="Times New Roman" w:hAnsi="Times New Roman"/>
          <w:sz w:val="32"/>
          <w:szCs w:val="32"/>
        </w:rPr>
        <w:t>25</w:t>
      </w:r>
      <w:r w:rsidR="00447C2F" w:rsidRPr="00DA058C">
        <w:rPr>
          <w:rFonts w:ascii="Times New Roman" w:hAnsi="Times New Roman"/>
          <w:sz w:val="32"/>
          <w:szCs w:val="32"/>
        </w:rPr>
        <w:t xml:space="preserve"> человек</w:t>
      </w:r>
      <w:r w:rsidR="00CF7E4E" w:rsidRPr="00DA058C">
        <w:rPr>
          <w:rFonts w:ascii="Times New Roman" w:hAnsi="Times New Roman"/>
          <w:sz w:val="32"/>
          <w:szCs w:val="32"/>
        </w:rPr>
        <w:t xml:space="preserve"> меньше чем на 01.01.</w:t>
      </w:r>
      <w:r w:rsidR="00AB02AD" w:rsidRPr="00DA058C">
        <w:rPr>
          <w:rFonts w:ascii="Times New Roman" w:hAnsi="Times New Roman"/>
          <w:sz w:val="32"/>
          <w:szCs w:val="32"/>
        </w:rPr>
        <w:t>20</w:t>
      </w:r>
      <w:r w:rsidR="00311AAC" w:rsidRPr="00DA058C">
        <w:rPr>
          <w:rFonts w:ascii="Times New Roman" w:hAnsi="Times New Roman"/>
          <w:sz w:val="32"/>
          <w:szCs w:val="32"/>
        </w:rPr>
        <w:t>2</w:t>
      </w:r>
      <w:r w:rsidR="00EF3550" w:rsidRPr="00DA058C">
        <w:rPr>
          <w:rFonts w:ascii="Times New Roman" w:hAnsi="Times New Roman"/>
          <w:sz w:val="32"/>
          <w:szCs w:val="32"/>
        </w:rPr>
        <w:t>1</w:t>
      </w:r>
      <w:r w:rsidR="00A76292" w:rsidRPr="00DA058C">
        <w:rPr>
          <w:rFonts w:ascii="Times New Roman" w:hAnsi="Times New Roman"/>
          <w:sz w:val="32"/>
          <w:szCs w:val="32"/>
        </w:rPr>
        <w:t xml:space="preserve"> (</w:t>
      </w:r>
      <w:r w:rsidR="00AB02AD" w:rsidRPr="00DA058C">
        <w:rPr>
          <w:rFonts w:ascii="Times New Roman" w:hAnsi="Times New Roman"/>
          <w:sz w:val="32"/>
          <w:szCs w:val="32"/>
        </w:rPr>
        <w:t>11</w:t>
      </w:r>
      <w:r w:rsidR="00EF3550" w:rsidRPr="00DA058C">
        <w:rPr>
          <w:rFonts w:ascii="Times New Roman" w:hAnsi="Times New Roman"/>
          <w:sz w:val="32"/>
          <w:szCs w:val="32"/>
        </w:rPr>
        <w:t>849</w:t>
      </w:r>
      <w:r w:rsidR="004778E0" w:rsidRPr="00DA058C">
        <w:rPr>
          <w:rFonts w:ascii="Times New Roman" w:hAnsi="Times New Roman"/>
          <w:sz w:val="32"/>
          <w:szCs w:val="32"/>
        </w:rPr>
        <w:t xml:space="preserve"> </w:t>
      </w:r>
      <w:r w:rsidR="00A76292" w:rsidRPr="00DA058C">
        <w:rPr>
          <w:rFonts w:ascii="Times New Roman" w:hAnsi="Times New Roman"/>
          <w:sz w:val="32"/>
          <w:szCs w:val="32"/>
        </w:rPr>
        <w:t>человек)</w:t>
      </w:r>
      <w:r w:rsidR="00E6479D" w:rsidRPr="00DA058C">
        <w:rPr>
          <w:rFonts w:ascii="Times New Roman" w:hAnsi="Times New Roman"/>
          <w:sz w:val="32"/>
          <w:szCs w:val="32"/>
        </w:rPr>
        <w:t>.</w:t>
      </w:r>
      <w:r w:rsidR="004778E0" w:rsidRPr="00DA058C">
        <w:rPr>
          <w:rFonts w:ascii="Times New Roman" w:hAnsi="Times New Roman"/>
          <w:sz w:val="32"/>
          <w:szCs w:val="32"/>
        </w:rPr>
        <w:t xml:space="preserve"> По факту количество проживающего населения на территории села </w:t>
      </w:r>
      <w:r w:rsidR="00EF3550" w:rsidRPr="00DA058C">
        <w:rPr>
          <w:rFonts w:ascii="Times New Roman" w:hAnsi="Times New Roman"/>
          <w:sz w:val="32"/>
          <w:szCs w:val="32"/>
        </w:rPr>
        <w:t xml:space="preserve"> </w:t>
      </w:r>
      <w:r w:rsidR="004778E0" w:rsidRPr="006F7067">
        <w:rPr>
          <w:rFonts w:ascii="Times New Roman" w:hAnsi="Times New Roman"/>
          <w:sz w:val="32"/>
          <w:szCs w:val="32"/>
        </w:rPr>
        <w:t>9</w:t>
      </w:r>
      <w:r w:rsidR="00311AAC" w:rsidRPr="006F7067">
        <w:rPr>
          <w:rFonts w:ascii="Times New Roman" w:hAnsi="Times New Roman"/>
          <w:sz w:val="32"/>
          <w:szCs w:val="32"/>
        </w:rPr>
        <w:t>41</w:t>
      </w:r>
      <w:r w:rsidR="00EA2786" w:rsidRPr="006F7067">
        <w:rPr>
          <w:rFonts w:ascii="Times New Roman" w:hAnsi="Times New Roman"/>
          <w:sz w:val="32"/>
          <w:szCs w:val="32"/>
        </w:rPr>
        <w:t>0</w:t>
      </w:r>
      <w:r w:rsidR="00447C2F" w:rsidRPr="006F7067">
        <w:rPr>
          <w:rFonts w:ascii="Times New Roman" w:hAnsi="Times New Roman"/>
          <w:sz w:val="32"/>
          <w:szCs w:val="32"/>
        </w:rPr>
        <w:t xml:space="preserve"> </w:t>
      </w:r>
      <w:r w:rsidR="004778E0" w:rsidRPr="00DA058C">
        <w:rPr>
          <w:rFonts w:ascii="Times New Roman" w:hAnsi="Times New Roman"/>
          <w:sz w:val="32"/>
          <w:szCs w:val="32"/>
        </w:rPr>
        <w:t>человек.</w:t>
      </w:r>
    </w:p>
    <w:p w:rsidR="001B07A2" w:rsidRPr="00DA058C" w:rsidRDefault="001B07A2" w:rsidP="00C31CD9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CF5680" w:rsidRPr="00DA058C" w:rsidRDefault="009C312F" w:rsidP="001B07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8C">
        <w:rPr>
          <w:rFonts w:ascii="Times New Roman" w:hAnsi="Times New Roman"/>
          <w:b/>
          <w:sz w:val="32"/>
          <w:szCs w:val="32"/>
        </w:rPr>
        <w:t>Воинский учет</w:t>
      </w:r>
    </w:p>
    <w:p w:rsidR="0067487B" w:rsidRPr="00FE5872" w:rsidRDefault="0067487B" w:rsidP="001B07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A5893" w:rsidRPr="00DA058C" w:rsidRDefault="00673206" w:rsidP="00CA589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i/>
          <w:sz w:val="32"/>
          <w:szCs w:val="32"/>
        </w:rPr>
        <w:t xml:space="preserve">    </w:t>
      </w:r>
      <w:r w:rsidR="00311AAC" w:rsidRPr="00DA058C">
        <w:rPr>
          <w:rFonts w:ascii="Times New Roman" w:hAnsi="Times New Roman"/>
          <w:sz w:val="32"/>
          <w:szCs w:val="32"/>
        </w:rPr>
        <w:t>В 2021</w:t>
      </w:r>
      <w:r w:rsidR="00447C2F" w:rsidRPr="00DA058C">
        <w:rPr>
          <w:rFonts w:ascii="Times New Roman" w:hAnsi="Times New Roman"/>
          <w:sz w:val="32"/>
          <w:szCs w:val="32"/>
        </w:rPr>
        <w:t xml:space="preserve"> год</w:t>
      </w:r>
      <w:r w:rsidR="00245E3C" w:rsidRPr="00DA058C">
        <w:rPr>
          <w:rFonts w:ascii="Times New Roman" w:hAnsi="Times New Roman"/>
          <w:sz w:val="32"/>
          <w:szCs w:val="32"/>
        </w:rPr>
        <w:t>у</w:t>
      </w:r>
      <w:r w:rsidR="00447C2F" w:rsidRPr="00DA058C">
        <w:rPr>
          <w:rFonts w:ascii="Times New Roman" w:hAnsi="Times New Roman"/>
          <w:sz w:val="32"/>
          <w:szCs w:val="32"/>
        </w:rPr>
        <w:t xml:space="preserve"> </w:t>
      </w:r>
      <w:r w:rsidR="00EF3550" w:rsidRPr="00DA058C">
        <w:rPr>
          <w:rFonts w:ascii="Times New Roman" w:hAnsi="Times New Roman"/>
          <w:sz w:val="32"/>
          <w:szCs w:val="32"/>
        </w:rPr>
        <w:t>132</w:t>
      </w:r>
      <w:r w:rsidR="00DC08D9" w:rsidRPr="00DA058C">
        <w:rPr>
          <w:rFonts w:ascii="Times New Roman" w:hAnsi="Times New Roman"/>
          <w:sz w:val="32"/>
          <w:szCs w:val="32"/>
        </w:rPr>
        <w:t xml:space="preserve"> песчанокоп</w:t>
      </w:r>
      <w:r w:rsidR="007516D8" w:rsidRPr="00DA058C">
        <w:rPr>
          <w:rFonts w:ascii="Times New Roman" w:hAnsi="Times New Roman"/>
          <w:sz w:val="32"/>
          <w:szCs w:val="32"/>
        </w:rPr>
        <w:t>ц</w:t>
      </w:r>
      <w:r w:rsidR="007D2100" w:rsidRPr="00DA058C">
        <w:rPr>
          <w:rFonts w:ascii="Times New Roman" w:hAnsi="Times New Roman"/>
          <w:sz w:val="32"/>
          <w:szCs w:val="32"/>
        </w:rPr>
        <w:t>ев</w:t>
      </w:r>
      <w:r w:rsidR="00DC08D9" w:rsidRPr="00DA058C">
        <w:rPr>
          <w:rFonts w:ascii="Times New Roman" w:hAnsi="Times New Roman"/>
          <w:sz w:val="32"/>
          <w:szCs w:val="32"/>
        </w:rPr>
        <w:t xml:space="preserve"> прош</w:t>
      </w:r>
      <w:r w:rsidR="007516D8" w:rsidRPr="00DA058C">
        <w:rPr>
          <w:rFonts w:ascii="Times New Roman" w:hAnsi="Times New Roman"/>
          <w:sz w:val="32"/>
          <w:szCs w:val="32"/>
        </w:rPr>
        <w:t>л</w:t>
      </w:r>
      <w:r w:rsidR="00DC08D9" w:rsidRPr="00DA058C">
        <w:rPr>
          <w:rFonts w:ascii="Times New Roman" w:hAnsi="Times New Roman"/>
          <w:sz w:val="32"/>
          <w:szCs w:val="32"/>
        </w:rPr>
        <w:t>и</w:t>
      </w:r>
      <w:r w:rsidR="00E6479D" w:rsidRPr="00DA058C">
        <w:rPr>
          <w:rFonts w:ascii="Times New Roman" w:hAnsi="Times New Roman"/>
          <w:sz w:val="32"/>
          <w:szCs w:val="32"/>
        </w:rPr>
        <w:t xml:space="preserve"> призывную комиссию</w:t>
      </w:r>
      <w:r w:rsidR="00CA5893" w:rsidRPr="00DA058C">
        <w:rPr>
          <w:rFonts w:ascii="Times New Roman" w:hAnsi="Times New Roman"/>
          <w:sz w:val="32"/>
          <w:szCs w:val="32"/>
        </w:rPr>
        <w:t xml:space="preserve"> в ряды вооруженных сил Росс</w:t>
      </w:r>
      <w:r w:rsidR="007516D8" w:rsidRPr="00DA058C">
        <w:rPr>
          <w:rFonts w:ascii="Times New Roman" w:hAnsi="Times New Roman"/>
          <w:sz w:val="32"/>
          <w:szCs w:val="32"/>
        </w:rPr>
        <w:t>ии, по итогам призывной компании</w:t>
      </w:r>
      <w:r w:rsidR="00CA5893" w:rsidRPr="00DA058C">
        <w:rPr>
          <w:rFonts w:ascii="Times New Roman" w:hAnsi="Times New Roman"/>
          <w:sz w:val="32"/>
          <w:szCs w:val="32"/>
        </w:rPr>
        <w:t>:</w:t>
      </w:r>
    </w:p>
    <w:p w:rsidR="00CA5893" w:rsidRPr="00DA058C" w:rsidRDefault="003D2F4E" w:rsidP="00F778A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- </w:t>
      </w:r>
      <w:r w:rsidR="00EF3550" w:rsidRPr="00DA058C">
        <w:rPr>
          <w:rFonts w:ascii="Times New Roman" w:hAnsi="Times New Roman"/>
          <w:sz w:val="32"/>
          <w:szCs w:val="32"/>
        </w:rPr>
        <w:t>37</w:t>
      </w:r>
      <w:r w:rsidR="000A66E1" w:rsidRPr="00DA058C">
        <w:rPr>
          <w:rFonts w:ascii="Times New Roman" w:hAnsi="Times New Roman"/>
          <w:sz w:val="32"/>
          <w:szCs w:val="32"/>
        </w:rPr>
        <w:t xml:space="preserve"> </w:t>
      </w:r>
      <w:r w:rsidR="007D2100" w:rsidRPr="00DA05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D2100" w:rsidRPr="00DA058C">
        <w:rPr>
          <w:rFonts w:ascii="Times New Roman" w:hAnsi="Times New Roman"/>
          <w:sz w:val="32"/>
          <w:szCs w:val="32"/>
        </w:rPr>
        <w:t>песчанокопец</w:t>
      </w:r>
      <w:proofErr w:type="spellEnd"/>
      <w:r w:rsidR="00CA5893" w:rsidRPr="00DA058C">
        <w:rPr>
          <w:rFonts w:ascii="Times New Roman" w:hAnsi="Times New Roman"/>
          <w:sz w:val="32"/>
          <w:szCs w:val="32"/>
        </w:rPr>
        <w:t xml:space="preserve"> были призваны для прохождения срочной военной службы,</w:t>
      </w:r>
    </w:p>
    <w:p w:rsidR="00CA5893" w:rsidRPr="00DA058C" w:rsidRDefault="00CA5893" w:rsidP="00F778A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- </w:t>
      </w:r>
      <w:r w:rsidR="00976D0E" w:rsidRPr="00DA058C">
        <w:rPr>
          <w:rFonts w:ascii="Times New Roman" w:hAnsi="Times New Roman"/>
          <w:sz w:val="32"/>
          <w:szCs w:val="32"/>
        </w:rPr>
        <w:t xml:space="preserve"> </w:t>
      </w:r>
      <w:r w:rsidR="00EF3550" w:rsidRPr="00DA058C">
        <w:rPr>
          <w:rFonts w:ascii="Times New Roman" w:hAnsi="Times New Roman"/>
          <w:sz w:val="32"/>
          <w:szCs w:val="32"/>
        </w:rPr>
        <w:t>22</w:t>
      </w:r>
      <w:r w:rsidR="000B45CC" w:rsidRPr="00DA058C">
        <w:rPr>
          <w:rFonts w:ascii="Times New Roman" w:hAnsi="Times New Roman"/>
          <w:sz w:val="32"/>
          <w:szCs w:val="32"/>
        </w:rPr>
        <w:t xml:space="preserve"> зачислено в запас</w:t>
      </w:r>
      <w:r w:rsidRPr="00DA058C">
        <w:rPr>
          <w:rFonts w:ascii="Times New Roman" w:hAnsi="Times New Roman"/>
          <w:sz w:val="32"/>
          <w:szCs w:val="32"/>
        </w:rPr>
        <w:t xml:space="preserve"> по состоянию здоровья,</w:t>
      </w:r>
    </w:p>
    <w:p w:rsidR="00F778A8" w:rsidRPr="00DA058C" w:rsidRDefault="00F778A8" w:rsidP="00F778A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- </w:t>
      </w:r>
      <w:r w:rsidR="00976D0E" w:rsidRPr="00DA058C">
        <w:rPr>
          <w:rFonts w:ascii="Times New Roman" w:hAnsi="Times New Roman"/>
          <w:sz w:val="32"/>
          <w:szCs w:val="32"/>
        </w:rPr>
        <w:t xml:space="preserve"> </w:t>
      </w:r>
      <w:r w:rsidR="00EF3550" w:rsidRPr="00DA058C">
        <w:rPr>
          <w:rFonts w:ascii="Times New Roman" w:hAnsi="Times New Roman"/>
          <w:sz w:val="32"/>
          <w:szCs w:val="32"/>
        </w:rPr>
        <w:t>64</w:t>
      </w:r>
      <w:r w:rsidR="00447C2F" w:rsidRPr="00DA058C">
        <w:rPr>
          <w:rFonts w:ascii="Times New Roman" w:hAnsi="Times New Roman"/>
          <w:sz w:val="32"/>
          <w:szCs w:val="32"/>
        </w:rPr>
        <w:t xml:space="preserve"> </w:t>
      </w:r>
      <w:r w:rsidR="000A66E1" w:rsidRPr="00DA058C">
        <w:rPr>
          <w:rFonts w:ascii="Times New Roman" w:hAnsi="Times New Roman"/>
          <w:sz w:val="32"/>
          <w:szCs w:val="32"/>
        </w:rPr>
        <w:t>призывников</w:t>
      </w:r>
      <w:r w:rsidRPr="00DA058C">
        <w:rPr>
          <w:rFonts w:ascii="Times New Roman" w:hAnsi="Times New Roman"/>
          <w:sz w:val="32"/>
          <w:szCs w:val="32"/>
        </w:rPr>
        <w:t xml:space="preserve"> получили отсрочку в связи с получением</w:t>
      </w:r>
      <w:r w:rsidR="00597C33" w:rsidRPr="00DA058C">
        <w:rPr>
          <w:rFonts w:ascii="Times New Roman" w:hAnsi="Times New Roman"/>
          <w:sz w:val="32"/>
          <w:szCs w:val="32"/>
        </w:rPr>
        <w:t>,</w:t>
      </w:r>
      <w:r w:rsidRPr="00DA058C">
        <w:rPr>
          <w:rFonts w:ascii="Times New Roman" w:hAnsi="Times New Roman"/>
          <w:sz w:val="32"/>
          <w:szCs w:val="32"/>
        </w:rPr>
        <w:t xml:space="preserve"> высшего и среднего</w:t>
      </w:r>
      <w:r w:rsidR="000A66E1" w:rsidRPr="00DA058C">
        <w:rPr>
          <w:rFonts w:ascii="Times New Roman" w:hAnsi="Times New Roman"/>
          <w:sz w:val="32"/>
          <w:szCs w:val="32"/>
        </w:rPr>
        <w:t xml:space="preserve"> профессионального</w:t>
      </w:r>
      <w:r w:rsidRPr="00DA058C">
        <w:rPr>
          <w:rFonts w:ascii="Times New Roman" w:hAnsi="Times New Roman"/>
          <w:sz w:val="32"/>
          <w:szCs w:val="32"/>
        </w:rPr>
        <w:t xml:space="preserve"> образования,</w:t>
      </w:r>
    </w:p>
    <w:p w:rsidR="003C4D49" w:rsidRPr="00DA058C" w:rsidRDefault="003D2F4E" w:rsidP="00FE587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- </w:t>
      </w:r>
      <w:r w:rsidR="000B45CC" w:rsidRPr="00DA058C">
        <w:rPr>
          <w:rFonts w:ascii="Times New Roman" w:hAnsi="Times New Roman"/>
          <w:sz w:val="32"/>
          <w:szCs w:val="32"/>
        </w:rPr>
        <w:t xml:space="preserve"> </w:t>
      </w:r>
      <w:r w:rsidR="00EF3550" w:rsidRPr="00DA058C">
        <w:rPr>
          <w:rFonts w:ascii="Times New Roman" w:hAnsi="Times New Roman"/>
          <w:sz w:val="32"/>
          <w:szCs w:val="32"/>
        </w:rPr>
        <w:t>9</w:t>
      </w:r>
      <w:r w:rsidR="00722EBA" w:rsidRPr="00DA05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722EBA" w:rsidRPr="00DA058C">
        <w:rPr>
          <w:rFonts w:ascii="Times New Roman" w:hAnsi="Times New Roman"/>
          <w:sz w:val="32"/>
          <w:szCs w:val="32"/>
        </w:rPr>
        <w:t>перенесены</w:t>
      </w:r>
      <w:proofErr w:type="gramEnd"/>
      <w:r w:rsidR="00722EBA" w:rsidRPr="00DA058C">
        <w:rPr>
          <w:rFonts w:ascii="Times New Roman" w:hAnsi="Times New Roman"/>
          <w:sz w:val="32"/>
          <w:szCs w:val="32"/>
        </w:rPr>
        <w:t xml:space="preserve"> на </w:t>
      </w:r>
      <w:r w:rsidR="00EF3550" w:rsidRPr="00DA058C">
        <w:rPr>
          <w:rFonts w:ascii="Times New Roman" w:hAnsi="Times New Roman"/>
          <w:sz w:val="32"/>
          <w:szCs w:val="32"/>
        </w:rPr>
        <w:t>весенний</w:t>
      </w:r>
      <w:r w:rsidR="007B5FBB" w:rsidRPr="00DA058C">
        <w:rPr>
          <w:rFonts w:ascii="Times New Roman" w:hAnsi="Times New Roman"/>
          <w:sz w:val="32"/>
          <w:szCs w:val="32"/>
        </w:rPr>
        <w:t xml:space="preserve"> призыв</w:t>
      </w:r>
      <w:r w:rsidR="00447C2F" w:rsidRPr="00DA058C">
        <w:rPr>
          <w:rFonts w:ascii="Times New Roman" w:hAnsi="Times New Roman"/>
          <w:sz w:val="32"/>
          <w:szCs w:val="32"/>
        </w:rPr>
        <w:t>,</w:t>
      </w:r>
    </w:p>
    <w:p w:rsidR="00F660DE" w:rsidRDefault="003D2F4E" w:rsidP="00FE587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058C">
        <w:rPr>
          <w:rFonts w:ascii="Times New Roman" w:hAnsi="Times New Roman"/>
          <w:sz w:val="32"/>
          <w:szCs w:val="32"/>
        </w:rPr>
        <w:t xml:space="preserve">- </w:t>
      </w:r>
      <w:r w:rsidR="00F778A8" w:rsidRPr="00DA058C">
        <w:rPr>
          <w:rFonts w:ascii="Times New Roman" w:hAnsi="Times New Roman"/>
          <w:sz w:val="32"/>
          <w:szCs w:val="32"/>
        </w:rPr>
        <w:t xml:space="preserve"> </w:t>
      </w:r>
      <w:r w:rsidR="007D2100" w:rsidRPr="00DA058C">
        <w:rPr>
          <w:rFonts w:ascii="Times New Roman" w:hAnsi="Times New Roman"/>
          <w:sz w:val="32"/>
          <w:szCs w:val="32"/>
        </w:rPr>
        <w:t>15</w:t>
      </w:r>
      <w:r w:rsidR="009078BF" w:rsidRPr="00DA058C">
        <w:rPr>
          <w:rFonts w:ascii="Times New Roman" w:hAnsi="Times New Roman"/>
          <w:sz w:val="32"/>
          <w:szCs w:val="32"/>
        </w:rPr>
        <w:t xml:space="preserve"> песчанокопцев</w:t>
      </w:r>
      <w:r w:rsidR="00F778A8" w:rsidRPr="00DA058C">
        <w:rPr>
          <w:rFonts w:ascii="Times New Roman" w:hAnsi="Times New Roman"/>
          <w:sz w:val="32"/>
          <w:szCs w:val="32"/>
        </w:rPr>
        <w:t xml:space="preserve"> проходят службу по контракту</w:t>
      </w:r>
      <w:r w:rsidR="009C312F" w:rsidRPr="00DA058C">
        <w:rPr>
          <w:rFonts w:ascii="Times New Roman" w:hAnsi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0421"/>
      </w:tblGrid>
      <w:tr w:rsidR="006F7067" w:rsidRPr="00DA058C" w:rsidTr="008B3294">
        <w:tc>
          <w:tcPr>
            <w:tcW w:w="10421" w:type="dxa"/>
          </w:tcPr>
          <w:p w:rsidR="006F7067" w:rsidRDefault="006F7067" w:rsidP="008B329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6F7067" w:rsidRDefault="006F7067" w:rsidP="008B3294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A058C">
              <w:rPr>
                <w:b/>
                <w:sz w:val="32"/>
                <w:szCs w:val="32"/>
              </w:rPr>
              <w:t>ПЛАНЫ НА 2022 ГОД</w:t>
            </w:r>
          </w:p>
          <w:p w:rsidR="006F7067" w:rsidRPr="00DA058C" w:rsidRDefault="006F7067" w:rsidP="008B329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6F7067" w:rsidRPr="00DA058C" w:rsidTr="008B3294">
        <w:tc>
          <w:tcPr>
            <w:tcW w:w="10421" w:type="dxa"/>
          </w:tcPr>
          <w:p w:rsidR="006F7067" w:rsidRDefault="006F7067" w:rsidP="008B3294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 xml:space="preserve">1.В рамках реализации проекта  инициативного  </w:t>
            </w:r>
            <w:proofErr w:type="spellStart"/>
            <w:r w:rsidRPr="00DA058C">
              <w:rPr>
                <w:sz w:val="32"/>
                <w:szCs w:val="32"/>
              </w:rPr>
              <w:t>бюджетирования</w:t>
            </w:r>
            <w:proofErr w:type="spellEnd"/>
            <w:r w:rsidRPr="00DA058C">
              <w:rPr>
                <w:sz w:val="32"/>
                <w:szCs w:val="32"/>
              </w:rPr>
              <w:t xml:space="preserve">  будут проведены работы  в 2022 году  по «Капитальному ремонту  помещений в здании кинотеатра, расположенного по адресу: Ростовская область, Песчанокопский район, с. Песчанокопское, ул</w:t>
            </w:r>
            <w:proofErr w:type="gramStart"/>
            <w:r w:rsidRPr="00DA058C">
              <w:rPr>
                <w:sz w:val="32"/>
                <w:szCs w:val="32"/>
              </w:rPr>
              <w:t>.С</w:t>
            </w:r>
            <w:proofErr w:type="gramEnd"/>
            <w:r w:rsidRPr="00DA058C">
              <w:rPr>
                <w:sz w:val="32"/>
                <w:szCs w:val="32"/>
              </w:rPr>
              <w:t>уворова,2а»</w:t>
            </w:r>
          </w:p>
          <w:p w:rsidR="006F7067" w:rsidRPr="00DA058C" w:rsidRDefault="006F7067" w:rsidP="008B3294">
            <w:pPr>
              <w:spacing w:after="0"/>
              <w:rPr>
                <w:sz w:val="32"/>
                <w:szCs w:val="32"/>
              </w:rPr>
            </w:pPr>
          </w:p>
        </w:tc>
      </w:tr>
      <w:tr w:rsidR="006F7067" w:rsidRPr="00DA058C" w:rsidTr="008B3294">
        <w:tc>
          <w:tcPr>
            <w:tcW w:w="10421" w:type="dxa"/>
          </w:tcPr>
          <w:p w:rsidR="006F7067" w:rsidRDefault="006F7067" w:rsidP="008B3294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2.Ремонт   административного здания в парке культуры и отдыха.</w:t>
            </w:r>
          </w:p>
          <w:p w:rsidR="006F7067" w:rsidRPr="00DA058C" w:rsidRDefault="006F7067" w:rsidP="008B3294">
            <w:pPr>
              <w:spacing w:after="0"/>
              <w:rPr>
                <w:sz w:val="32"/>
                <w:szCs w:val="32"/>
              </w:rPr>
            </w:pPr>
          </w:p>
        </w:tc>
      </w:tr>
      <w:tr w:rsidR="006F7067" w:rsidRPr="00DA058C" w:rsidTr="008B3294">
        <w:tc>
          <w:tcPr>
            <w:tcW w:w="10421" w:type="dxa"/>
          </w:tcPr>
          <w:p w:rsidR="006F7067" w:rsidRDefault="006F7067" w:rsidP="008B3294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3. Обустройство площадки (360кв</w:t>
            </w:r>
            <w:proofErr w:type="gramStart"/>
            <w:r w:rsidRPr="00DA058C">
              <w:rPr>
                <w:sz w:val="32"/>
                <w:szCs w:val="32"/>
              </w:rPr>
              <w:t>.м</w:t>
            </w:r>
            <w:proofErr w:type="gramEnd"/>
            <w:r w:rsidRPr="00DA058C">
              <w:rPr>
                <w:sz w:val="32"/>
                <w:szCs w:val="32"/>
              </w:rPr>
              <w:t xml:space="preserve">) под  установку оборудования для сдачи  ГТО в парке культуры и отдыха </w:t>
            </w:r>
          </w:p>
          <w:p w:rsidR="006F7067" w:rsidRPr="00DA058C" w:rsidRDefault="006F7067" w:rsidP="008B3294">
            <w:pPr>
              <w:spacing w:after="0"/>
              <w:rPr>
                <w:sz w:val="32"/>
                <w:szCs w:val="32"/>
              </w:rPr>
            </w:pPr>
          </w:p>
        </w:tc>
      </w:tr>
      <w:tr w:rsidR="006F7067" w:rsidRPr="00DA058C" w:rsidTr="008B3294">
        <w:tc>
          <w:tcPr>
            <w:tcW w:w="10421" w:type="dxa"/>
          </w:tcPr>
          <w:p w:rsidR="006F7067" w:rsidRDefault="006F7067" w:rsidP="008B3294">
            <w:pPr>
              <w:spacing w:after="0"/>
              <w:rPr>
                <w:sz w:val="32"/>
                <w:szCs w:val="32"/>
              </w:rPr>
            </w:pPr>
            <w:r w:rsidRPr="00DA058C">
              <w:rPr>
                <w:sz w:val="32"/>
                <w:szCs w:val="32"/>
              </w:rPr>
              <w:t>4. Благоустройство Сквера имени 30-летия ВЛКСМ (изготовление ПСД)</w:t>
            </w:r>
          </w:p>
          <w:p w:rsidR="006F7067" w:rsidRPr="00DA058C" w:rsidRDefault="006F7067" w:rsidP="008B3294">
            <w:pPr>
              <w:spacing w:after="0"/>
              <w:rPr>
                <w:sz w:val="32"/>
                <w:szCs w:val="32"/>
              </w:rPr>
            </w:pPr>
          </w:p>
        </w:tc>
      </w:tr>
      <w:tr w:rsidR="006F7067" w:rsidRPr="00DA058C" w:rsidTr="008B3294">
        <w:tc>
          <w:tcPr>
            <w:tcW w:w="10421" w:type="dxa"/>
          </w:tcPr>
          <w:p w:rsidR="006F7067" w:rsidRDefault="006F7067" w:rsidP="008B3294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5.Ремонт  пешеходной дорожки по ГТС на ул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остовской</w:t>
            </w:r>
          </w:p>
          <w:p w:rsidR="006F7067" w:rsidRPr="00DA058C" w:rsidRDefault="006F7067" w:rsidP="008B3294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6F7067" w:rsidRPr="00DA058C" w:rsidRDefault="006F7067" w:rsidP="00FE587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6F7067" w:rsidRPr="00DA058C" w:rsidSect="00F4571A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1F" w:rsidRDefault="008C721F" w:rsidP="00B8646E">
      <w:pPr>
        <w:spacing w:after="0" w:line="240" w:lineRule="auto"/>
      </w:pPr>
      <w:r>
        <w:separator/>
      </w:r>
    </w:p>
  </w:endnote>
  <w:endnote w:type="continuationSeparator" w:id="0">
    <w:p w:rsidR="008C721F" w:rsidRDefault="008C721F" w:rsidP="00B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672"/>
      <w:docPartObj>
        <w:docPartGallery w:val="Page Numbers (Bottom of Page)"/>
        <w:docPartUnique/>
      </w:docPartObj>
    </w:sdtPr>
    <w:sdtContent>
      <w:p w:rsidR="008C721F" w:rsidRDefault="00D717E2">
        <w:pPr>
          <w:pStyle w:val="ac"/>
          <w:jc w:val="right"/>
        </w:pPr>
        <w:fldSimple w:instr=" PAGE   \* MERGEFORMAT ">
          <w:r w:rsidR="00795902">
            <w:rPr>
              <w:noProof/>
            </w:rPr>
            <w:t>8</w:t>
          </w:r>
        </w:fldSimple>
      </w:p>
    </w:sdtContent>
  </w:sdt>
  <w:p w:rsidR="008C721F" w:rsidRDefault="008C72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1F" w:rsidRDefault="008C721F" w:rsidP="00B8646E">
      <w:pPr>
        <w:spacing w:after="0" w:line="240" w:lineRule="auto"/>
      </w:pPr>
      <w:r>
        <w:separator/>
      </w:r>
    </w:p>
  </w:footnote>
  <w:footnote w:type="continuationSeparator" w:id="0">
    <w:p w:rsidR="008C721F" w:rsidRDefault="008C721F" w:rsidP="00B8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1ED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8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23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D87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B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E0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4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0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22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FA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2D8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65406FC"/>
    <w:multiLevelType w:val="hybridMultilevel"/>
    <w:tmpl w:val="7504A8B0"/>
    <w:lvl w:ilvl="0" w:tplc="6B52C9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091B007C"/>
    <w:multiLevelType w:val="hybridMultilevel"/>
    <w:tmpl w:val="1C6A7958"/>
    <w:lvl w:ilvl="0" w:tplc="B302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5AA3DFC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1B7B7E7B"/>
    <w:multiLevelType w:val="hybridMultilevel"/>
    <w:tmpl w:val="055E5496"/>
    <w:lvl w:ilvl="0" w:tplc="5A166FD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404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8643BE4"/>
    <w:multiLevelType w:val="hybridMultilevel"/>
    <w:tmpl w:val="569897A2"/>
    <w:lvl w:ilvl="0" w:tplc="C9B0F69A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8CF4DED"/>
    <w:multiLevelType w:val="hybridMultilevel"/>
    <w:tmpl w:val="7A2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1634"/>
    <w:multiLevelType w:val="hybridMultilevel"/>
    <w:tmpl w:val="F3CC5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74200"/>
    <w:multiLevelType w:val="hybridMultilevel"/>
    <w:tmpl w:val="362A37C4"/>
    <w:lvl w:ilvl="0" w:tplc="E07C7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21441A"/>
    <w:multiLevelType w:val="hybridMultilevel"/>
    <w:tmpl w:val="D51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2472F"/>
    <w:multiLevelType w:val="hybridMultilevel"/>
    <w:tmpl w:val="5118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53E2F"/>
    <w:multiLevelType w:val="hybridMultilevel"/>
    <w:tmpl w:val="D794C2F4"/>
    <w:lvl w:ilvl="0" w:tplc="B07ADFF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CA0CEF"/>
    <w:multiLevelType w:val="hybridMultilevel"/>
    <w:tmpl w:val="AB42987A"/>
    <w:lvl w:ilvl="0" w:tplc="AE463DB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D41D5C"/>
    <w:multiLevelType w:val="hybridMultilevel"/>
    <w:tmpl w:val="0F50F5F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96911"/>
    <w:multiLevelType w:val="hybridMultilevel"/>
    <w:tmpl w:val="0C10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0282D"/>
    <w:multiLevelType w:val="hybridMultilevel"/>
    <w:tmpl w:val="65944EE6"/>
    <w:lvl w:ilvl="0" w:tplc="2E5A7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42DD4"/>
    <w:multiLevelType w:val="hybridMultilevel"/>
    <w:tmpl w:val="E356199C"/>
    <w:lvl w:ilvl="0" w:tplc="5644EE4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D12028"/>
    <w:multiLevelType w:val="hybridMultilevel"/>
    <w:tmpl w:val="7FB24070"/>
    <w:lvl w:ilvl="0" w:tplc="949CCA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143A81"/>
    <w:multiLevelType w:val="hybridMultilevel"/>
    <w:tmpl w:val="9F68CC7E"/>
    <w:lvl w:ilvl="0" w:tplc="70EA6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2D409E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A8B49BA"/>
    <w:multiLevelType w:val="hybridMultilevel"/>
    <w:tmpl w:val="084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043F0"/>
    <w:multiLevelType w:val="hybridMultilevel"/>
    <w:tmpl w:val="FFD0834E"/>
    <w:lvl w:ilvl="0" w:tplc="9B1C0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E82C09"/>
    <w:multiLevelType w:val="hybridMultilevel"/>
    <w:tmpl w:val="01DC93A8"/>
    <w:lvl w:ilvl="0" w:tplc="2960A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BD8038C"/>
    <w:multiLevelType w:val="hybridMultilevel"/>
    <w:tmpl w:val="8E8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549C3"/>
    <w:multiLevelType w:val="hybridMultilevel"/>
    <w:tmpl w:val="52B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20F3C"/>
    <w:multiLevelType w:val="hybridMultilevel"/>
    <w:tmpl w:val="9970D654"/>
    <w:lvl w:ilvl="0" w:tplc="E9DC2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A4FB1"/>
    <w:multiLevelType w:val="hybridMultilevel"/>
    <w:tmpl w:val="6074D1F6"/>
    <w:lvl w:ilvl="0" w:tplc="7E341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434B33"/>
    <w:multiLevelType w:val="hybridMultilevel"/>
    <w:tmpl w:val="2CB6C0D2"/>
    <w:lvl w:ilvl="0" w:tplc="109E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3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35"/>
  </w:num>
  <w:num w:numId="23">
    <w:abstractNumId w:val="36"/>
  </w:num>
  <w:num w:numId="24">
    <w:abstractNumId w:val="38"/>
  </w:num>
  <w:num w:numId="25">
    <w:abstractNumId w:val="37"/>
  </w:num>
  <w:num w:numId="26">
    <w:abstractNumId w:val="30"/>
  </w:num>
  <w:num w:numId="27">
    <w:abstractNumId w:val="29"/>
  </w:num>
  <w:num w:numId="28">
    <w:abstractNumId w:val="22"/>
  </w:num>
  <w:num w:numId="29">
    <w:abstractNumId w:val="17"/>
  </w:num>
  <w:num w:numId="30">
    <w:abstractNumId w:val="12"/>
  </w:num>
  <w:num w:numId="31">
    <w:abstractNumId w:val="34"/>
  </w:num>
  <w:num w:numId="32">
    <w:abstractNumId w:val="10"/>
  </w:num>
  <w:num w:numId="33">
    <w:abstractNumId w:val="18"/>
  </w:num>
  <w:num w:numId="34">
    <w:abstractNumId w:val="24"/>
  </w:num>
  <w:num w:numId="35">
    <w:abstractNumId w:val="27"/>
  </w:num>
  <w:num w:numId="36">
    <w:abstractNumId w:val="20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6"/>
  </w:num>
  <w:num w:numId="42">
    <w:abstractNumId w:val="11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2D"/>
    <w:rsid w:val="00001FB5"/>
    <w:rsid w:val="000067DF"/>
    <w:rsid w:val="00006CD1"/>
    <w:rsid w:val="0001353C"/>
    <w:rsid w:val="00016A78"/>
    <w:rsid w:val="00016C6E"/>
    <w:rsid w:val="0002281A"/>
    <w:rsid w:val="00024677"/>
    <w:rsid w:val="00026578"/>
    <w:rsid w:val="00026E21"/>
    <w:rsid w:val="00031905"/>
    <w:rsid w:val="00032F87"/>
    <w:rsid w:val="00036734"/>
    <w:rsid w:val="000464EB"/>
    <w:rsid w:val="00046FB1"/>
    <w:rsid w:val="00053F41"/>
    <w:rsid w:val="00055F2A"/>
    <w:rsid w:val="000572D2"/>
    <w:rsid w:val="00061761"/>
    <w:rsid w:val="0006257A"/>
    <w:rsid w:val="00071E17"/>
    <w:rsid w:val="000726DB"/>
    <w:rsid w:val="00077EFC"/>
    <w:rsid w:val="000811F8"/>
    <w:rsid w:val="000A3E88"/>
    <w:rsid w:val="000A66E1"/>
    <w:rsid w:val="000A6ED8"/>
    <w:rsid w:val="000B45CC"/>
    <w:rsid w:val="000B48C3"/>
    <w:rsid w:val="000B65A1"/>
    <w:rsid w:val="000B76A3"/>
    <w:rsid w:val="000B7789"/>
    <w:rsid w:val="000C144D"/>
    <w:rsid w:val="000E3B51"/>
    <w:rsid w:val="000F4EB4"/>
    <w:rsid w:val="000F7054"/>
    <w:rsid w:val="000F79C3"/>
    <w:rsid w:val="00102B55"/>
    <w:rsid w:val="00105E15"/>
    <w:rsid w:val="00116491"/>
    <w:rsid w:val="00130665"/>
    <w:rsid w:val="00130EC9"/>
    <w:rsid w:val="00132806"/>
    <w:rsid w:val="00157826"/>
    <w:rsid w:val="001603A1"/>
    <w:rsid w:val="001630D6"/>
    <w:rsid w:val="001641E9"/>
    <w:rsid w:val="00171BD0"/>
    <w:rsid w:val="001920AF"/>
    <w:rsid w:val="00196EBE"/>
    <w:rsid w:val="0019710A"/>
    <w:rsid w:val="001A4143"/>
    <w:rsid w:val="001B07A2"/>
    <w:rsid w:val="001B6652"/>
    <w:rsid w:val="001B6848"/>
    <w:rsid w:val="001B6BDE"/>
    <w:rsid w:val="001C1846"/>
    <w:rsid w:val="001C370E"/>
    <w:rsid w:val="001D4920"/>
    <w:rsid w:val="001E0625"/>
    <w:rsid w:val="001E0CAF"/>
    <w:rsid w:val="001F0F21"/>
    <w:rsid w:val="001F5A1C"/>
    <w:rsid w:val="0021220D"/>
    <w:rsid w:val="00213A54"/>
    <w:rsid w:val="00223758"/>
    <w:rsid w:val="00231238"/>
    <w:rsid w:val="00244AAC"/>
    <w:rsid w:val="0024520F"/>
    <w:rsid w:val="00245E3C"/>
    <w:rsid w:val="00251E46"/>
    <w:rsid w:val="0025617C"/>
    <w:rsid w:val="0025662F"/>
    <w:rsid w:val="002569DB"/>
    <w:rsid w:val="0026334A"/>
    <w:rsid w:val="00264965"/>
    <w:rsid w:val="00276D92"/>
    <w:rsid w:val="00277114"/>
    <w:rsid w:val="00277AF4"/>
    <w:rsid w:val="00280832"/>
    <w:rsid w:val="002917D1"/>
    <w:rsid w:val="00291E4D"/>
    <w:rsid w:val="0029516F"/>
    <w:rsid w:val="0029701F"/>
    <w:rsid w:val="00297C6A"/>
    <w:rsid w:val="002A2D50"/>
    <w:rsid w:val="002B3D3A"/>
    <w:rsid w:val="002B3DD3"/>
    <w:rsid w:val="002B5672"/>
    <w:rsid w:val="002C0E0E"/>
    <w:rsid w:val="002C1FDA"/>
    <w:rsid w:val="002C7DCF"/>
    <w:rsid w:val="002D273D"/>
    <w:rsid w:val="002D5A9B"/>
    <w:rsid w:val="002D736E"/>
    <w:rsid w:val="002E1E4C"/>
    <w:rsid w:val="002E1EF2"/>
    <w:rsid w:val="002F10EA"/>
    <w:rsid w:val="002F7853"/>
    <w:rsid w:val="00300A85"/>
    <w:rsid w:val="00300E9A"/>
    <w:rsid w:val="003046E4"/>
    <w:rsid w:val="00311AAC"/>
    <w:rsid w:val="00315504"/>
    <w:rsid w:val="003312B4"/>
    <w:rsid w:val="00333623"/>
    <w:rsid w:val="00336768"/>
    <w:rsid w:val="003371BE"/>
    <w:rsid w:val="00341244"/>
    <w:rsid w:val="00342623"/>
    <w:rsid w:val="00345414"/>
    <w:rsid w:val="00345E3C"/>
    <w:rsid w:val="003463EE"/>
    <w:rsid w:val="003464A1"/>
    <w:rsid w:val="003464C7"/>
    <w:rsid w:val="003469D1"/>
    <w:rsid w:val="00346A17"/>
    <w:rsid w:val="00353E5C"/>
    <w:rsid w:val="00363A2B"/>
    <w:rsid w:val="00363C38"/>
    <w:rsid w:val="00366306"/>
    <w:rsid w:val="00372EFF"/>
    <w:rsid w:val="003730DF"/>
    <w:rsid w:val="00373D4D"/>
    <w:rsid w:val="00376C41"/>
    <w:rsid w:val="00382B9D"/>
    <w:rsid w:val="00387054"/>
    <w:rsid w:val="00393DF6"/>
    <w:rsid w:val="00394C30"/>
    <w:rsid w:val="003A2F26"/>
    <w:rsid w:val="003A4762"/>
    <w:rsid w:val="003A4E6E"/>
    <w:rsid w:val="003B0755"/>
    <w:rsid w:val="003B3F08"/>
    <w:rsid w:val="003B5B0E"/>
    <w:rsid w:val="003B60F8"/>
    <w:rsid w:val="003C0262"/>
    <w:rsid w:val="003C0632"/>
    <w:rsid w:val="003C4D49"/>
    <w:rsid w:val="003C6020"/>
    <w:rsid w:val="003D2F4E"/>
    <w:rsid w:val="003D4014"/>
    <w:rsid w:val="003D6D57"/>
    <w:rsid w:val="003D765E"/>
    <w:rsid w:val="003E5473"/>
    <w:rsid w:val="003F271B"/>
    <w:rsid w:val="003F30D0"/>
    <w:rsid w:val="003F4742"/>
    <w:rsid w:val="003F600A"/>
    <w:rsid w:val="00406E82"/>
    <w:rsid w:val="00414D4E"/>
    <w:rsid w:val="00415089"/>
    <w:rsid w:val="00415EE7"/>
    <w:rsid w:val="00423D3F"/>
    <w:rsid w:val="0042497D"/>
    <w:rsid w:val="00424ECE"/>
    <w:rsid w:val="00425794"/>
    <w:rsid w:val="00426344"/>
    <w:rsid w:val="00426C62"/>
    <w:rsid w:val="00427967"/>
    <w:rsid w:val="00432122"/>
    <w:rsid w:val="00435517"/>
    <w:rsid w:val="004414DF"/>
    <w:rsid w:val="00447C2F"/>
    <w:rsid w:val="00450422"/>
    <w:rsid w:val="00455F41"/>
    <w:rsid w:val="00457656"/>
    <w:rsid w:val="00465AF6"/>
    <w:rsid w:val="0046764D"/>
    <w:rsid w:val="00471A1F"/>
    <w:rsid w:val="004778E0"/>
    <w:rsid w:val="0049295A"/>
    <w:rsid w:val="004929B4"/>
    <w:rsid w:val="0049431C"/>
    <w:rsid w:val="004A6647"/>
    <w:rsid w:val="004B601D"/>
    <w:rsid w:val="004C677C"/>
    <w:rsid w:val="004C6BBA"/>
    <w:rsid w:val="004C71D6"/>
    <w:rsid w:val="004D17EB"/>
    <w:rsid w:val="004D2F8F"/>
    <w:rsid w:val="004D63DB"/>
    <w:rsid w:val="004E1692"/>
    <w:rsid w:val="004E3F60"/>
    <w:rsid w:val="004E4835"/>
    <w:rsid w:val="004E70B9"/>
    <w:rsid w:val="004F2A3E"/>
    <w:rsid w:val="004F471B"/>
    <w:rsid w:val="004F7C2A"/>
    <w:rsid w:val="00503D5C"/>
    <w:rsid w:val="0050540B"/>
    <w:rsid w:val="005078F7"/>
    <w:rsid w:val="00507FE9"/>
    <w:rsid w:val="0051215C"/>
    <w:rsid w:val="00514824"/>
    <w:rsid w:val="00516D8D"/>
    <w:rsid w:val="00517423"/>
    <w:rsid w:val="0051756A"/>
    <w:rsid w:val="00531899"/>
    <w:rsid w:val="00536A45"/>
    <w:rsid w:val="00545F31"/>
    <w:rsid w:val="00546085"/>
    <w:rsid w:val="005522D2"/>
    <w:rsid w:val="0055728B"/>
    <w:rsid w:val="00562155"/>
    <w:rsid w:val="00563726"/>
    <w:rsid w:val="00565D71"/>
    <w:rsid w:val="00571563"/>
    <w:rsid w:val="00581AC7"/>
    <w:rsid w:val="00583C70"/>
    <w:rsid w:val="005867D2"/>
    <w:rsid w:val="00592900"/>
    <w:rsid w:val="00595E44"/>
    <w:rsid w:val="005971B2"/>
    <w:rsid w:val="00597C33"/>
    <w:rsid w:val="00597FC2"/>
    <w:rsid w:val="005A02DB"/>
    <w:rsid w:val="005A4EB9"/>
    <w:rsid w:val="005A5969"/>
    <w:rsid w:val="005A7236"/>
    <w:rsid w:val="005B33E7"/>
    <w:rsid w:val="005B34C8"/>
    <w:rsid w:val="005B63BE"/>
    <w:rsid w:val="005C4CAE"/>
    <w:rsid w:val="005C4F6C"/>
    <w:rsid w:val="005D6DD3"/>
    <w:rsid w:val="005D74D5"/>
    <w:rsid w:val="005E4AC0"/>
    <w:rsid w:val="005F2353"/>
    <w:rsid w:val="005F2C76"/>
    <w:rsid w:val="0060198C"/>
    <w:rsid w:val="006028BE"/>
    <w:rsid w:val="006032C9"/>
    <w:rsid w:val="00605C01"/>
    <w:rsid w:val="006103FA"/>
    <w:rsid w:val="006242B1"/>
    <w:rsid w:val="00627261"/>
    <w:rsid w:val="00630F9A"/>
    <w:rsid w:val="006348CB"/>
    <w:rsid w:val="00660D72"/>
    <w:rsid w:val="00662775"/>
    <w:rsid w:val="00673206"/>
    <w:rsid w:val="0067487B"/>
    <w:rsid w:val="006778B0"/>
    <w:rsid w:val="00680D77"/>
    <w:rsid w:val="00681390"/>
    <w:rsid w:val="00682DFD"/>
    <w:rsid w:val="00684480"/>
    <w:rsid w:val="00690363"/>
    <w:rsid w:val="006A53B1"/>
    <w:rsid w:val="006A5AC1"/>
    <w:rsid w:val="006A6BF2"/>
    <w:rsid w:val="006B0EEE"/>
    <w:rsid w:val="006B2CC8"/>
    <w:rsid w:val="006B36E5"/>
    <w:rsid w:val="006B4398"/>
    <w:rsid w:val="006B46D1"/>
    <w:rsid w:val="006C1B88"/>
    <w:rsid w:val="006D0183"/>
    <w:rsid w:val="006D45AA"/>
    <w:rsid w:val="006F26CA"/>
    <w:rsid w:val="006F7067"/>
    <w:rsid w:val="00704A40"/>
    <w:rsid w:val="00710022"/>
    <w:rsid w:val="007115FB"/>
    <w:rsid w:val="00722EBA"/>
    <w:rsid w:val="00724F97"/>
    <w:rsid w:val="00734408"/>
    <w:rsid w:val="007516D8"/>
    <w:rsid w:val="00752F3D"/>
    <w:rsid w:val="007556A5"/>
    <w:rsid w:val="00756293"/>
    <w:rsid w:val="00756FC2"/>
    <w:rsid w:val="0075790B"/>
    <w:rsid w:val="00765ED2"/>
    <w:rsid w:val="007668D6"/>
    <w:rsid w:val="00770EE6"/>
    <w:rsid w:val="00772F0A"/>
    <w:rsid w:val="00773D55"/>
    <w:rsid w:val="0078197A"/>
    <w:rsid w:val="00784E88"/>
    <w:rsid w:val="0078604A"/>
    <w:rsid w:val="00794A0D"/>
    <w:rsid w:val="00795902"/>
    <w:rsid w:val="007A0EAE"/>
    <w:rsid w:val="007A1D4D"/>
    <w:rsid w:val="007A22C1"/>
    <w:rsid w:val="007A610E"/>
    <w:rsid w:val="007A6475"/>
    <w:rsid w:val="007A6D90"/>
    <w:rsid w:val="007A715E"/>
    <w:rsid w:val="007B08BA"/>
    <w:rsid w:val="007B5FBB"/>
    <w:rsid w:val="007B66AB"/>
    <w:rsid w:val="007B7D8A"/>
    <w:rsid w:val="007C3C3F"/>
    <w:rsid w:val="007C43DB"/>
    <w:rsid w:val="007D04D0"/>
    <w:rsid w:val="007D0F04"/>
    <w:rsid w:val="007D2100"/>
    <w:rsid w:val="007D3D0F"/>
    <w:rsid w:val="007E0913"/>
    <w:rsid w:val="007E2007"/>
    <w:rsid w:val="007E41A8"/>
    <w:rsid w:val="007E4878"/>
    <w:rsid w:val="007E5E14"/>
    <w:rsid w:val="007F07AA"/>
    <w:rsid w:val="007F3833"/>
    <w:rsid w:val="007F601E"/>
    <w:rsid w:val="0080211B"/>
    <w:rsid w:val="00804935"/>
    <w:rsid w:val="00811845"/>
    <w:rsid w:val="00814C5D"/>
    <w:rsid w:val="00817787"/>
    <w:rsid w:val="00823401"/>
    <w:rsid w:val="00823C84"/>
    <w:rsid w:val="0082504E"/>
    <w:rsid w:val="0083051E"/>
    <w:rsid w:val="00831CB4"/>
    <w:rsid w:val="0084215A"/>
    <w:rsid w:val="00845649"/>
    <w:rsid w:val="0084571E"/>
    <w:rsid w:val="00851F33"/>
    <w:rsid w:val="008529F2"/>
    <w:rsid w:val="00853412"/>
    <w:rsid w:val="00853943"/>
    <w:rsid w:val="008624B6"/>
    <w:rsid w:val="00863218"/>
    <w:rsid w:val="00864C32"/>
    <w:rsid w:val="00866858"/>
    <w:rsid w:val="008713D5"/>
    <w:rsid w:val="00871804"/>
    <w:rsid w:val="00875E88"/>
    <w:rsid w:val="0087715E"/>
    <w:rsid w:val="008823A9"/>
    <w:rsid w:val="00885F89"/>
    <w:rsid w:val="00890E6A"/>
    <w:rsid w:val="00892158"/>
    <w:rsid w:val="00895EF5"/>
    <w:rsid w:val="00897C57"/>
    <w:rsid w:val="008A015E"/>
    <w:rsid w:val="008A203F"/>
    <w:rsid w:val="008B0A50"/>
    <w:rsid w:val="008B2E5D"/>
    <w:rsid w:val="008B3EBA"/>
    <w:rsid w:val="008B49F7"/>
    <w:rsid w:val="008C1B57"/>
    <w:rsid w:val="008C3953"/>
    <w:rsid w:val="008C4A78"/>
    <w:rsid w:val="008C673F"/>
    <w:rsid w:val="008C6BAC"/>
    <w:rsid w:val="008C721F"/>
    <w:rsid w:val="008D4434"/>
    <w:rsid w:val="008D539B"/>
    <w:rsid w:val="008E17DD"/>
    <w:rsid w:val="008E2D62"/>
    <w:rsid w:val="008F2029"/>
    <w:rsid w:val="008F28C4"/>
    <w:rsid w:val="009078BF"/>
    <w:rsid w:val="0091160B"/>
    <w:rsid w:val="009147CF"/>
    <w:rsid w:val="00914A8B"/>
    <w:rsid w:val="00916C47"/>
    <w:rsid w:val="00920EBF"/>
    <w:rsid w:val="00921A9B"/>
    <w:rsid w:val="009228AD"/>
    <w:rsid w:val="00923881"/>
    <w:rsid w:val="0093050B"/>
    <w:rsid w:val="00937CE9"/>
    <w:rsid w:val="0094209F"/>
    <w:rsid w:val="00943FA4"/>
    <w:rsid w:val="009514A5"/>
    <w:rsid w:val="00955E48"/>
    <w:rsid w:val="00957B8B"/>
    <w:rsid w:val="009609A0"/>
    <w:rsid w:val="00963431"/>
    <w:rsid w:val="009641A2"/>
    <w:rsid w:val="00976D0E"/>
    <w:rsid w:val="00990351"/>
    <w:rsid w:val="00997A4D"/>
    <w:rsid w:val="009A15B9"/>
    <w:rsid w:val="009A1EAB"/>
    <w:rsid w:val="009A20BD"/>
    <w:rsid w:val="009B1285"/>
    <w:rsid w:val="009C2C20"/>
    <w:rsid w:val="009C312F"/>
    <w:rsid w:val="009C406C"/>
    <w:rsid w:val="009D3E69"/>
    <w:rsid w:val="009D7FC3"/>
    <w:rsid w:val="009E568E"/>
    <w:rsid w:val="009E6CB7"/>
    <w:rsid w:val="009F6FD5"/>
    <w:rsid w:val="009F7281"/>
    <w:rsid w:val="00A00634"/>
    <w:rsid w:val="00A107B6"/>
    <w:rsid w:val="00A11DAB"/>
    <w:rsid w:val="00A13F76"/>
    <w:rsid w:val="00A156EE"/>
    <w:rsid w:val="00A21437"/>
    <w:rsid w:val="00A21892"/>
    <w:rsid w:val="00A21AFD"/>
    <w:rsid w:val="00A25831"/>
    <w:rsid w:val="00A278BA"/>
    <w:rsid w:val="00A40C21"/>
    <w:rsid w:val="00A442B5"/>
    <w:rsid w:val="00A465A2"/>
    <w:rsid w:val="00A53AA8"/>
    <w:rsid w:val="00A60C6C"/>
    <w:rsid w:val="00A60D9F"/>
    <w:rsid w:val="00A60EC1"/>
    <w:rsid w:val="00A61D7F"/>
    <w:rsid w:val="00A76292"/>
    <w:rsid w:val="00A8203E"/>
    <w:rsid w:val="00A86F53"/>
    <w:rsid w:val="00A908CC"/>
    <w:rsid w:val="00A90B10"/>
    <w:rsid w:val="00A95303"/>
    <w:rsid w:val="00AA1C6D"/>
    <w:rsid w:val="00AB0014"/>
    <w:rsid w:val="00AB02AD"/>
    <w:rsid w:val="00AB2EDF"/>
    <w:rsid w:val="00AB523A"/>
    <w:rsid w:val="00AC1274"/>
    <w:rsid w:val="00AC458D"/>
    <w:rsid w:val="00AC4921"/>
    <w:rsid w:val="00AD62BD"/>
    <w:rsid w:val="00AE19E7"/>
    <w:rsid w:val="00AE25B6"/>
    <w:rsid w:val="00AE3D90"/>
    <w:rsid w:val="00AE6A72"/>
    <w:rsid w:val="00B01527"/>
    <w:rsid w:val="00B04889"/>
    <w:rsid w:val="00B116C3"/>
    <w:rsid w:val="00B13EA5"/>
    <w:rsid w:val="00B1550E"/>
    <w:rsid w:val="00B209A5"/>
    <w:rsid w:val="00B20E9D"/>
    <w:rsid w:val="00B20F5A"/>
    <w:rsid w:val="00B2323F"/>
    <w:rsid w:val="00B235DD"/>
    <w:rsid w:val="00B26810"/>
    <w:rsid w:val="00B30C80"/>
    <w:rsid w:val="00B313E4"/>
    <w:rsid w:val="00B3181A"/>
    <w:rsid w:val="00B3379F"/>
    <w:rsid w:val="00B33FB7"/>
    <w:rsid w:val="00B40F82"/>
    <w:rsid w:val="00B41FD8"/>
    <w:rsid w:val="00B42ADD"/>
    <w:rsid w:val="00B451D7"/>
    <w:rsid w:val="00B455BA"/>
    <w:rsid w:val="00B52784"/>
    <w:rsid w:val="00B53901"/>
    <w:rsid w:val="00B561C1"/>
    <w:rsid w:val="00B5746A"/>
    <w:rsid w:val="00B57FE2"/>
    <w:rsid w:val="00B613CC"/>
    <w:rsid w:val="00B61CE0"/>
    <w:rsid w:val="00B63922"/>
    <w:rsid w:val="00B65CDF"/>
    <w:rsid w:val="00B65EB6"/>
    <w:rsid w:val="00B66DF4"/>
    <w:rsid w:val="00B727FF"/>
    <w:rsid w:val="00B75117"/>
    <w:rsid w:val="00B832B4"/>
    <w:rsid w:val="00B85592"/>
    <w:rsid w:val="00B8646E"/>
    <w:rsid w:val="00B87DE2"/>
    <w:rsid w:val="00B9064C"/>
    <w:rsid w:val="00B91D9D"/>
    <w:rsid w:val="00B95A9B"/>
    <w:rsid w:val="00B97D3F"/>
    <w:rsid w:val="00BA3E22"/>
    <w:rsid w:val="00BA46EE"/>
    <w:rsid w:val="00BA5BA6"/>
    <w:rsid w:val="00BB1C7B"/>
    <w:rsid w:val="00BB30D3"/>
    <w:rsid w:val="00BB3DA9"/>
    <w:rsid w:val="00BB4AE9"/>
    <w:rsid w:val="00BB6692"/>
    <w:rsid w:val="00BB7F2D"/>
    <w:rsid w:val="00BC068D"/>
    <w:rsid w:val="00BD179D"/>
    <w:rsid w:val="00BD2763"/>
    <w:rsid w:val="00BE03E4"/>
    <w:rsid w:val="00BE12FA"/>
    <w:rsid w:val="00BE240E"/>
    <w:rsid w:val="00BE308F"/>
    <w:rsid w:val="00BE4BB3"/>
    <w:rsid w:val="00BE786F"/>
    <w:rsid w:val="00BE7AD6"/>
    <w:rsid w:val="00BF459B"/>
    <w:rsid w:val="00BF76C7"/>
    <w:rsid w:val="00C00DE3"/>
    <w:rsid w:val="00C10619"/>
    <w:rsid w:val="00C20361"/>
    <w:rsid w:val="00C20A60"/>
    <w:rsid w:val="00C217AB"/>
    <w:rsid w:val="00C2717F"/>
    <w:rsid w:val="00C31CD9"/>
    <w:rsid w:val="00C32931"/>
    <w:rsid w:val="00C365A3"/>
    <w:rsid w:val="00C36AE5"/>
    <w:rsid w:val="00C4289F"/>
    <w:rsid w:val="00C53A0D"/>
    <w:rsid w:val="00C54D73"/>
    <w:rsid w:val="00C618B3"/>
    <w:rsid w:val="00C724C4"/>
    <w:rsid w:val="00C80081"/>
    <w:rsid w:val="00C80613"/>
    <w:rsid w:val="00C81CA3"/>
    <w:rsid w:val="00C81D41"/>
    <w:rsid w:val="00C90967"/>
    <w:rsid w:val="00C910A5"/>
    <w:rsid w:val="00C92F9D"/>
    <w:rsid w:val="00C932B0"/>
    <w:rsid w:val="00CA5113"/>
    <w:rsid w:val="00CA5893"/>
    <w:rsid w:val="00CA6325"/>
    <w:rsid w:val="00CB0326"/>
    <w:rsid w:val="00CB0347"/>
    <w:rsid w:val="00CB2315"/>
    <w:rsid w:val="00CB5108"/>
    <w:rsid w:val="00CB5482"/>
    <w:rsid w:val="00CB60F2"/>
    <w:rsid w:val="00CB660A"/>
    <w:rsid w:val="00CC2A0F"/>
    <w:rsid w:val="00CD498F"/>
    <w:rsid w:val="00CD591B"/>
    <w:rsid w:val="00CD750F"/>
    <w:rsid w:val="00CD7C75"/>
    <w:rsid w:val="00CE07B7"/>
    <w:rsid w:val="00CE3FF5"/>
    <w:rsid w:val="00CE7C8F"/>
    <w:rsid w:val="00CF541D"/>
    <w:rsid w:val="00CF5680"/>
    <w:rsid w:val="00CF7E4E"/>
    <w:rsid w:val="00D04922"/>
    <w:rsid w:val="00D1509D"/>
    <w:rsid w:val="00D15C32"/>
    <w:rsid w:val="00D173BC"/>
    <w:rsid w:val="00D21FFB"/>
    <w:rsid w:val="00D252CF"/>
    <w:rsid w:val="00D264ED"/>
    <w:rsid w:val="00D26CDA"/>
    <w:rsid w:val="00D27E89"/>
    <w:rsid w:val="00D30562"/>
    <w:rsid w:val="00D32204"/>
    <w:rsid w:val="00D36D72"/>
    <w:rsid w:val="00D37CCA"/>
    <w:rsid w:val="00D40387"/>
    <w:rsid w:val="00D4174B"/>
    <w:rsid w:val="00D46314"/>
    <w:rsid w:val="00D502E7"/>
    <w:rsid w:val="00D51A92"/>
    <w:rsid w:val="00D523C9"/>
    <w:rsid w:val="00D61648"/>
    <w:rsid w:val="00D70645"/>
    <w:rsid w:val="00D717E2"/>
    <w:rsid w:val="00D84A7E"/>
    <w:rsid w:val="00D864B7"/>
    <w:rsid w:val="00D870B0"/>
    <w:rsid w:val="00D87616"/>
    <w:rsid w:val="00D911ED"/>
    <w:rsid w:val="00D93AFE"/>
    <w:rsid w:val="00DA058C"/>
    <w:rsid w:val="00DA1EE7"/>
    <w:rsid w:val="00DA247E"/>
    <w:rsid w:val="00DA2C38"/>
    <w:rsid w:val="00DA73C9"/>
    <w:rsid w:val="00DA7F0D"/>
    <w:rsid w:val="00DC08D9"/>
    <w:rsid w:val="00DD1714"/>
    <w:rsid w:val="00DD63A5"/>
    <w:rsid w:val="00DE054E"/>
    <w:rsid w:val="00DE0E63"/>
    <w:rsid w:val="00DE2D2F"/>
    <w:rsid w:val="00DE62DA"/>
    <w:rsid w:val="00E019D4"/>
    <w:rsid w:val="00E02596"/>
    <w:rsid w:val="00E149BE"/>
    <w:rsid w:val="00E16680"/>
    <w:rsid w:val="00E17E3B"/>
    <w:rsid w:val="00E23522"/>
    <w:rsid w:val="00E25281"/>
    <w:rsid w:val="00E31DB3"/>
    <w:rsid w:val="00E37203"/>
    <w:rsid w:val="00E3740A"/>
    <w:rsid w:val="00E4195A"/>
    <w:rsid w:val="00E434D7"/>
    <w:rsid w:val="00E446B1"/>
    <w:rsid w:val="00E469AB"/>
    <w:rsid w:val="00E54474"/>
    <w:rsid w:val="00E56C11"/>
    <w:rsid w:val="00E57D14"/>
    <w:rsid w:val="00E60C1B"/>
    <w:rsid w:val="00E60E02"/>
    <w:rsid w:val="00E62CD3"/>
    <w:rsid w:val="00E63939"/>
    <w:rsid w:val="00E6479D"/>
    <w:rsid w:val="00E675E1"/>
    <w:rsid w:val="00E70A76"/>
    <w:rsid w:val="00E740D8"/>
    <w:rsid w:val="00E811F7"/>
    <w:rsid w:val="00E93A4F"/>
    <w:rsid w:val="00E9601F"/>
    <w:rsid w:val="00E96E89"/>
    <w:rsid w:val="00EA123F"/>
    <w:rsid w:val="00EA2786"/>
    <w:rsid w:val="00EA3637"/>
    <w:rsid w:val="00EB1F93"/>
    <w:rsid w:val="00EB3884"/>
    <w:rsid w:val="00EB3A39"/>
    <w:rsid w:val="00EB440E"/>
    <w:rsid w:val="00EB50F2"/>
    <w:rsid w:val="00ED502F"/>
    <w:rsid w:val="00EE2A1D"/>
    <w:rsid w:val="00EE3CDC"/>
    <w:rsid w:val="00EE604B"/>
    <w:rsid w:val="00EE718C"/>
    <w:rsid w:val="00EE7B0F"/>
    <w:rsid w:val="00EF207E"/>
    <w:rsid w:val="00EF3550"/>
    <w:rsid w:val="00EF43CC"/>
    <w:rsid w:val="00EF628A"/>
    <w:rsid w:val="00EF7001"/>
    <w:rsid w:val="00F00902"/>
    <w:rsid w:val="00F10BB7"/>
    <w:rsid w:val="00F1297B"/>
    <w:rsid w:val="00F14FF6"/>
    <w:rsid w:val="00F26FE5"/>
    <w:rsid w:val="00F32A83"/>
    <w:rsid w:val="00F344A3"/>
    <w:rsid w:val="00F3507B"/>
    <w:rsid w:val="00F36FBE"/>
    <w:rsid w:val="00F371BD"/>
    <w:rsid w:val="00F4571A"/>
    <w:rsid w:val="00F46852"/>
    <w:rsid w:val="00F5345B"/>
    <w:rsid w:val="00F54562"/>
    <w:rsid w:val="00F5506E"/>
    <w:rsid w:val="00F56165"/>
    <w:rsid w:val="00F56DC3"/>
    <w:rsid w:val="00F60EAF"/>
    <w:rsid w:val="00F640BA"/>
    <w:rsid w:val="00F660DE"/>
    <w:rsid w:val="00F66393"/>
    <w:rsid w:val="00F74F03"/>
    <w:rsid w:val="00F778A8"/>
    <w:rsid w:val="00F86111"/>
    <w:rsid w:val="00F865BD"/>
    <w:rsid w:val="00F86690"/>
    <w:rsid w:val="00F95071"/>
    <w:rsid w:val="00FA2C8E"/>
    <w:rsid w:val="00FA4529"/>
    <w:rsid w:val="00FA6BD4"/>
    <w:rsid w:val="00FA72F6"/>
    <w:rsid w:val="00FA7BA0"/>
    <w:rsid w:val="00FB3F50"/>
    <w:rsid w:val="00FB4B61"/>
    <w:rsid w:val="00FB6778"/>
    <w:rsid w:val="00FC6E6C"/>
    <w:rsid w:val="00FC737F"/>
    <w:rsid w:val="00FD4C44"/>
    <w:rsid w:val="00FE1061"/>
    <w:rsid w:val="00FE1A54"/>
    <w:rsid w:val="00FE5872"/>
    <w:rsid w:val="00FE799C"/>
    <w:rsid w:val="00FE7CD9"/>
    <w:rsid w:val="00FF153E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2681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2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BB7F2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6392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63922"/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qFormat/>
    <w:rsid w:val="003A4E6E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E41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206"/>
  </w:style>
  <w:style w:type="paragraph" w:styleId="aa">
    <w:name w:val="header"/>
    <w:basedOn w:val="a"/>
    <w:link w:val="ab"/>
    <w:uiPriority w:val="99"/>
    <w:semiHidden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46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46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26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ardmaininfocontent2">
    <w:name w:val="cardmaininfo__content2"/>
    <w:basedOn w:val="a0"/>
    <w:rsid w:val="0024520F"/>
    <w:rPr>
      <w:vanish w:val="0"/>
      <w:webHidden w:val="0"/>
      <w:specVanish w:val="0"/>
    </w:rPr>
  </w:style>
  <w:style w:type="paragraph" w:styleId="2">
    <w:name w:val="Body Text 2"/>
    <w:basedOn w:val="a"/>
    <w:link w:val="20"/>
    <w:qFormat/>
    <w:rsid w:val="005A7236"/>
    <w:pPr>
      <w:widowControl w:val="0"/>
      <w:suppressAutoHyphens/>
      <w:overflowPunct w:val="0"/>
      <w:spacing w:after="0" w:line="240" w:lineRule="auto"/>
      <w:jc w:val="both"/>
    </w:pPr>
    <w:rPr>
      <w:rFonts w:ascii="Times New Roman" w:hAnsi="Times New Roman"/>
      <w:color w:val="00000A"/>
      <w:sz w:val="24"/>
      <w:szCs w:val="24"/>
      <w:lang w:bidi="hi-IN"/>
    </w:rPr>
  </w:style>
  <w:style w:type="character" w:customStyle="1" w:styleId="20">
    <w:name w:val="Основной текст 2 Знак"/>
    <w:basedOn w:val="a0"/>
    <w:link w:val="2"/>
    <w:rsid w:val="005A7236"/>
    <w:rPr>
      <w:rFonts w:ascii="Times New Roman" w:hAnsi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A142-A027-44FC-9D3B-8F9FEA8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Еще раз добрый день уважаемые песчанокопцы сегодня мы в очередной раз собрались на ежегодный сход села</vt:lpstr>
    </vt:vector>
  </TitlesOfParts>
  <Company>Ya Blondinko Edition</Company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добрый день уважаемые песчанокопцы сегодня мы в очередной раз собрались на ежегодный сход села</dc:title>
  <dc:creator>Elli Project</dc:creator>
  <cp:lastModifiedBy>Lena</cp:lastModifiedBy>
  <cp:revision>15</cp:revision>
  <cp:lastPrinted>2021-07-05T10:37:00Z</cp:lastPrinted>
  <dcterms:created xsi:type="dcterms:W3CDTF">2022-01-26T07:15:00Z</dcterms:created>
  <dcterms:modified xsi:type="dcterms:W3CDTF">2022-02-04T09:34:00Z</dcterms:modified>
</cp:coreProperties>
</file>