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D23" w:rsidRDefault="002E1D23" w:rsidP="002E1D23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910" cy="831215"/>
            <wp:effectExtent l="19050" t="0" r="889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2E1D23" w:rsidRDefault="002E1D23" w:rsidP="002E1D2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E1D23" w:rsidRDefault="002E1D23" w:rsidP="002E1D23">
      <w:pPr>
        <w:jc w:val="center"/>
        <w:rPr>
          <w:b/>
          <w:sz w:val="28"/>
          <w:szCs w:val="28"/>
        </w:rPr>
      </w:pPr>
    </w:p>
    <w:p w:rsidR="002E1D23" w:rsidRDefault="002E1D23" w:rsidP="002E1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2E1D23" w:rsidRDefault="002E1D23" w:rsidP="002E1D23">
      <w:pPr>
        <w:jc w:val="center"/>
        <w:rPr>
          <w:b/>
          <w:sz w:val="28"/>
          <w:szCs w:val="28"/>
        </w:rPr>
      </w:pPr>
    </w:p>
    <w:p w:rsidR="002E1D23" w:rsidRDefault="002E1D23" w:rsidP="002E1D2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1D23" w:rsidRDefault="002E1D23" w:rsidP="002E1D23">
      <w:pPr>
        <w:tabs>
          <w:tab w:val="left" w:pos="6062"/>
        </w:tabs>
        <w:rPr>
          <w:sz w:val="28"/>
          <w:szCs w:val="28"/>
        </w:rPr>
      </w:pPr>
    </w:p>
    <w:p w:rsidR="002E1D23" w:rsidRDefault="002E1D23" w:rsidP="002E1D23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21.01.2014                                          №23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E1D23" w:rsidRDefault="002E1D23" w:rsidP="002E1D23">
      <w:pPr>
        <w:rPr>
          <w:sz w:val="8"/>
        </w:rPr>
      </w:pPr>
    </w:p>
    <w:p w:rsidR="002E1D23" w:rsidRDefault="002E1D23" w:rsidP="002E1D23">
      <w:pPr>
        <w:rPr>
          <w:sz w:val="8"/>
        </w:rPr>
      </w:pPr>
    </w:p>
    <w:p w:rsidR="002E1D23" w:rsidRDefault="002E1D23" w:rsidP="002E1D23">
      <w:pPr>
        <w:autoSpaceDE w:val="0"/>
        <w:spacing w:before="108" w:after="108"/>
        <w:ind w:right="510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организации </w:t>
      </w:r>
      <w:proofErr w:type="gramStart"/>
      <w:r>
        <w:rPr>
          <w:bCs/>
          <w:sz w:val="28"/>
          <w:szCs w:val="28"/>
        </w:rPr>
        <w:t>обучения по</w:t>
      </w:r>
      <w:proofErr w:type="gramEnd"/>
      <w:r>
        <w:rPr>
          <w:bCs/>
          <w:sz w:val="28"/>
          <w:szCs w:val="28"/>
        </w:rPr>
        <w:t xml:space="preserve"> гражданской обороне, чрезвычайным ситуациям и пожарной безопасности неработающего населения в учебно-консультационных пунктах Песчанокопского сельского поселения</w:t>
      </w:r>
    </w:p>
    <w:p w:rsidR="002E1D23" w:rsidRDefault="002E1D23" w:rsidP="002E1D23">
      <w:pPr>
        <w:shd w:val="clear" w:color="auto" w:fill="FFFFFF"/>
        <w:spacing w:line="312" w:lineRule="exact"/>
        <w:ind w:right="6" w:firstLine="800"/>
        <w:jc w:val="both"/>
        <w:rPr>
          <w:b/>
          <w:spacing w:val="50"/>
          <w:sz w:val="16"/>
          <w:szCs w:val="16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</w:t>
      </w:r>
      <w:r>
        <w:rPr>
          <w:color w:val="000000"/>
          <w:sz w:val="28"/>
          <w:szCs w:val="28"/>
        </w:rPr>
        <w:t>и от 12.02.1998г. № 28-ФЗ «О</w:t>
      </w:r>
      <w:r>
        <w:rPr>
          <w:sz w:val="28"/>
          <w:szCs w:val="28"/>
        </w:rPr>
        <w:t xml:space="preserve"> гражданской оборо</w:t>
      </w:r>
      <w:r>
        <w:rPr>
          <w:color w:val="000000"/>
          <w:sz w:val="28"/>
          <w:szCs w:val="28"/>
        </w:rPr>
        <w:t>не», от 21.12.1994г. № 68-ФЗ «О защ</w:t>
      </w:r>
      <w:r>
        <w:rPr>
          <w:sz w:val="28"/>
          <w:szCs w:val="28"/>
        </w:rPr>
        <w:t xml:space="preserve">ите населения и </w:t>
      </w:r>
      <w:proofErr w:type="gramStart"/>
      <w:r>
        <w:rPr>
          <w:sz w:val="28"/>
          <w:szCs w:val="28"/>
        </w:rPr>
        <w:t>территорий от чрезвычайных ситуаций природного и техногенного характера» и Постановлениями Правительства Российской Федерац</w:t>
      </w:r>
      <w:r>
        <w:rPr>
          <w:color w:val="000000"/>
          <w:sz w:val="28"/>
          <w:szCs w:val="28"/>
        </w:rPr>
        <w:t>ии от 04.09.2003г. № 547  «О</w:t>
      </w:r>
      <w:r>
        <w:rPr>
          <w:sz w:val="28"/>
          <w:szCs w:val="28"/>
        </w:rPr>
        <w:t xml:space="preserve"> подготовке населения в области защиты от чрезвычайных ситуаций природного и техногенного характе</w:t>
      </w:r>
      <w:r>
        <w:rPr>
          <w:color w:val="000000"/>
          <w:sz w:val="28"/>
          <w:szCs w:val="28"/>
        </w:rPr>
        <w:t>ра», от 02.11.2000г. № 841 «Об у</w:t>
      </w:r>
      <w:r>
        <w:rPr>
          <w:sz w:val="28"/>
          <w:szCs w:val="28"/>
        </w:rPr>
        <w:t>тверждении Положения об организации обучения населения в области гражданской обороны» и в целях совершенствования обучения неработающего населения Песчанокопского сельского поселения в области гражданской обороны и</w:t>
      </w:r>
      <w:proofErr w:type="gramEnd"/>
      <w:r>
        <w:rPr>
          <w:sz w:val="28"/>
          <w:szCs w:val="28"/>
        </w:rPr>
        <w:t xml:space="preserve"> действиям в чрезвычайных ситуациях</w:t>
      </w:r>
    </w:p>
    <w:p w:rsidR="002E1D23" w:rsidRDefault="002E1D23" w:rsidP="002E1D23">
      <w:pPr>
        <w:autoSpaceDE w:val="0"/>
        <w:spacing w:line="283" w:lineRule="exact"/>
        <w:ind w:firstLine="720"/>
        <w:jc w:val="both"/>
        <w:rPr>
          <w:color w:val="000000"/>
          <w:sz w:val="28"/>
          <w:szCs w:val="28"/>
        </w:rPr>
      </w:pPr>
    </w:p>
    <w:p w:rsidR="002E1D23" w:rsidRDefault="002E1D23" w:rsidP="002E1D23">
      <w:pPr>
        <w:ind w:right="-1"/>
        <w:jc w:val="center"/>
        <w:rPr>
          <w:sz w:val="36"/>
        </w:rPr>
      </w:pPr>
      <w:r>
        <w:rPr>
          <w:b/>
          <w:spacing w:val="50"/>
          <w:sz w:val="36"/>
        </w:rPr>
        <w:t>Постановляю</w:t>
      </w:r>
      <w:r>
        <w:rPr>
          <w:sz w:val="36"/>
        </w:rPr>
        <w:t>:</w:t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Утвердить:</w:t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Положение об</w:t>
      </w:r>
      <w:r>
        <w:rPr>
          <w:sz w:val="28"/>
          <w:szCs w:val="28"/>
        </w:rPr>
        <w:t xml:space="preserve"> учебно-консультационных пунктах по гражданской обороне, чрезвычайным ситуациям и пожарной безопасности Песчанокопского сельского поселении (приложение № 1).</w:t>
      </w:r>
    </w:p>
    <w:p w:rsidR="002E1D23" w:rsidRDefault="002E1D23" w:rsidP="002E1D23">
      <w:pPr>
        <w:autoSpaceDE w:val="0"/>
        <w:ind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1.2. Темы для проведения бесед и лекций с неработающим населением (приложение № 2).</w:t>
      </w:r>
    </w:p>
    <w:p w:rsidR="002E1D23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2" w:name="sub_203"/>
      <w:bookmarkEnd w:id="1"/>
      <w:r>
        <w:rPr>
          <w:color w:val="000000"/>
          <w:sz w:val="28"/>
          <w:szCs w:val="28"/>
        </w:rPr>
        <w:t>2. Предусмотреть обеспечение учебно-консультационных пунктов необходимой литературой, учебными пособиями и техническими средствами обучения.</w:t>
      </w:r>
    </w:p>
    <w:p w:rsidR="002E1D23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3" w:name="sub_3"/>
      <w:bookmarkEnd w:id="2"/>
      <w:r>
        <w:rPr>
          <w:color w:val="000000"/>
          <w:sz w:val="28"/>
          <w:szCs w:val="28"/>
        </w:rPr>
        <w:t>3. Руководителям учебно-консультационных пунктов:</w:t>
      </w:r>
    </w:p>
    <w:p w:rsidR="00447634" w:rsidRDefault="00447634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4" w:name="sub_31"/>
      <w:bookmarkEnd w:id="3"/>
    </w:p>
    <w:p w:rsidR="00447634" w:rsidRDefault="00447634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447634" w:rsidRDefault="00447634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14F29">
        <w:rPr>
          <w:color w:val="000000"/>
          <w:sz w:val="28"/>
          <w:szCs w:val="28"/>
        </w:rPr>
        <w:t>.1. Обеспечить закрепление неработающего населения за учебно-консультационными пунктами, обслуживающими соответствующие территории.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5" w:name="sub_32"/>
      <w:bookmarkEnd w:id="4"/>
      <w:r w:rsidRPr="00B14F29">
        <w:rPr>
          <w:color w:val="000000"/>
          <w:sz w:val="28"/>
          <w:szCs w:val="28"/>
        </w:rPr>
        <w:t>3.2. Организовать работу учебно-консультационных пунктов и обучение неработающего населения в соответствии с Положением об учебно-консультационных пунктах по гражданской обороне, чрезвычайным ситуациям и пожарной безопасности Песчанокопского сельского поселения.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6" w:name="sub_4"/>
      <w:bookmarkEnd w:id="5"/>
      <w:r w:rsidRPr="00B14F29">
        <w:rPr>
          <w:color w:val="000000"/>
          <w:sz w:val="28"/>
          <w:szCs w:val="28"/>
        </w:rPr>
        <w:t>4.  Инспектору по гражданской обороне</w:t>
      </w:r>
      <w:r w:rsidRPr="00B14F29">
        <w:rPr>
          <w:sz w:val="28"/>
          <w:szCs w:val="28"/>
        </w:rPr>
        <w:t xml:space="preserve"> и чрезвычайным ситуациям Администрации Песчанокопского сельского поселения</w:t>
      </w:r>
      <w:r w:rsidRPr="00B14F29">
        <w:rPr>
          <w:color w:val="000000"/>
          <w:sz w:val="28"/>
          <w:szCs w:val="28"/>
        </w:rPr>
        <w:t>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bookmarkStart w:id="7" w:name="sub_41"/>
      <w:bookmarkEnd w:id="6"/>
      <w:r w:rsidRPr="00B14F29">
        <w:rPr>
          <w:color w:val="000000"/>
          <w:sz w:val="28"/>
          <w:szCs w:val="28"/>
        </w:rPr>
        <w:t>Обеспечить методическое руководство деятельности учебно-консультационных пунктов.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B14F29">
        <w:rPr>
          <w:color w:val="000000"/>
          <w:sz w:val="28"/>
          <w:szCs w:val="28"/>
        </w:rPr>
        <w:t>5.  Считать утратившим силу Постановления Главы Администрации Песчанокопского сельского поселения от 11.01.2013 №6</w:t>
      </w:r>
    </w:p>
    <w:p w:rsidR="002E1D23" w:rsidRPr="00B14F29" w:rsidRDefault="002E1D23" w:rsidP="002E1D23">
      <w:pPr>
        <w:ind w:firstLine="709"/>
        <w:jc w:val="both"/>
        <w:rPr>
          <w:rStyle w:val="FontStyle11"/>
          <w:sz w:val="28"/>
          <w:szCs w:val="28"/>
        </w:rPr>
      </w:pPr>
      <w:bookmarkStart w:id="8" w:name="sub_42"/>
      <w:bookmarkEnd w:id="7"/>
      <w:r w:rsidRPr="00B14F29">
        <w:rPr>
          <w:color w:val="000000"/>
          <w:sz w:val="28"/>
          <w:szCs w:val="28"/>
        </w:rPr>
        <w:t xml:space="preserve">5. </w:t>
      </w:r>
      <w:r w:rsidRPr="00B14F29">
        <w:rPr>
          <w:rStyle w:val="FontStyle11"/>
          <w:color w:val="000000"/>
          <w:sz w:val="28"/>
          <w:szCs w:val="28"/>
        </w:rPr>
        <w:t xml:space="preserve">Настоящее постановление вступает в силу  с момента его </w:t>
      </w:r>
      <w:proofErr w:type="gramStart"/>
      <w:r w:rsidRPr="00B14F29">
        <w:rPr>
          <w:rStyle w:val="FontStyle11"/>
          <w:color w:val="000000"/>
          <w:sz w:val="28"/>
          <w:szCs w:val="28"/>
        </w:rPr>
        <w:t>подписания</w:t>
      </w:r>
      <w:proofErr w:type="gramEnd"/>
      <w:r w:rsidRPr="00B14F29">
        <w:rPr>
          <w:rStyle w:val="FontStyle11"/>
          <w:color w:val="000000"/>
          <w:sz w:val="28"/>
          <w:szCs w:val="28"/>
        </w:rPr>
        <w:t xml:space="preserve"> но не ранее дня официального обнародования на информационных стендах Администрации Песчанокопского сельского поселения.</w:t>
      </w:r>
    </w:p>
    <w:p w:rsidR="002E1D23" w:rsidRPr="00B14F29" w:rsidRDefault="002E1D23" w:rsidP="002E1D23">
      <w:pPr>
        <w:ind w:firstLine="709"/>
        <w:jc w:val="both"/>
        <w:rPr>
          <w:sz w:val="28"/>
          <w:szCs w:val="28"/>
        </w:rPr>
      </w:pPr>
      <w:bookmarkStart w:id="9" w:name="sub_5"/>
      <w:bookmarkEnd w:id="8"/>
      <w:r w:rsidRPr="00B14F29">
        <w:rPr>
          <w:color w:val="000000"/>
          <w:sz w:val="28"/>
          <w:szCs w:val="28"/>
        </w:rPr>
        <w:t xml:space="preserve">6. </w:t>
      </w:r>
      <w:proofErr w:type="gramStart"/>
      <w:r w:rsidRPr="00B14F29">
        <w:rPr>
          <w:color w:val="000000"/>
          <w:sz w:val="28"/>
          <w:szCs w:val="28"/>
        </w:rPr>
        <w:t>Контроль за</w:t>
      </w:r>
      <w:proofErr w:type="gramEnd"/>
      <w:r w:rsidRPr="00B14F2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E1D23" w:rsidRPr="00B14F29" w:rsidRDefault="002E1D23" w:rsidP="002E1D23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2E1D23" w:rsidRPr="00B14F29" w:rsidRDefault="002E1D23" w:rsidP="002E1D23">
      <w:pPr>
        <w:autoSpaceDE w:val="0"/>
        <w:spacing w:line="283" w:lineRule="exact"/>
        <w:ind w:firstLine="709"/>
        <w:jc w:val="both"/>
        <w:rPr>
          <w:color w:val="FF0000"/>
          <w:sz w:val="28"/>
          <w:szCs w:val="28"/>
        </w:rPr>
      </w:pPr>
    </w:p>
    <w:p w:rsidR="002E1D23" w:rsidRDefault="002E1D23" w:rsidP="002E1D23">
      <w:pPr>
        <w:autoSpaceDE w:val="0"/>
        <w:spacing w:line="283" w:lineRule="exact"/>
        <w:ind w:firstLine="709"/>
        <w:jc w:val="both"/>
        <w:rPr>
          <w:color w:val="FF0000"/>
          <w:sz w:val="28"/>
          <w:szCs w:val="28"/>
        </w:rPr>
      </w:pPr>
    </w:p>
    <w:p w:rsidR="002E1D23" w:rsidRDefault="002E1D23" w:rsidP="002E1D23">
      <w:pPr>
        <w:ind w:left="567" w:right="-1"/>
        <w:jc w:val="both"/>
        <w:rPr>
          <w:sz w:val="28"/>
        </w:rPr>
      </w:pPr>
    </w:p>
    <w:tbl>
      <w:tblPr>
        <w:tblW w:w="0" w:type="auto"/>
        <w:tblInd w:w="558" w:type="dxa"/>
        <w:tblLayout w:type="fixed"/>
        <w:tblLook w:val="04A0"/>
      </w:tblPr>
      <w:tblGrid>
        <w:gridCol w:w="4795"/>
        <w:gridCol w:w="2268"/>
        <w:gridCol w:w="1701"/>
      </w:tblGrid>
      <w:tr w:rsidR="002E1D23" w:rsidTr="0086444B">
        <w:trPr>
          <w:cantSplit/>
          <w:trHeight w:val="714"/>
        </w:trPr>
        <w:tc>
          <w:tcPr>
            <w:tcW w:w="4795" w:type="dxa"/>
            <w:hideMark/>
          </w:tcPr>
          <w:p w:rsidR="002E1D23" w:rsidRDefault="002E1D23">
            <w:pPr>
              <w:snapToGrid w:val="0"/>
              <w:ind w:right="-1"/>
              <w:rPr>
                <w:sz w:val="28"/>
              </w:rPr>
            </w:pPr>
            <w:r>
              <w:rPr>
                <w:sz w:val="28"/>
              </w:rPr>
              <w:t xml:space="preserve">Глава Песчанокопского </w:t>
            </w:r>
          </w:p>
          <w:p w:rsidR="002E1D23" w:rsidRDefault="002E1D23">
            <w:pPr>
              <w:snapToGrid w:val="0"/>
              <w:ind w:right="-1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</w:tc>
        <w:tc>
          <w:tcPr>
            <w:tcW w:w="2268" w:type="dxa"/>
          </w:tcPr>
          <w:p w:rsidR="002E1D23" w:rsidRDefault="002E1D23">
            <w:pPr>
              <w:snapToGrid w:val="0"/>
              <w:ind w:right="-1"/>
              <w:jc w:val="both"/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2E1D23" w:rsidRDefault="002E1D23">
            <w:pPr>
              <w:snapToGrid w:val="0"/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Ю.Г.Алисов</w:t>
            </w:r>
          </w:p>
        </w:tc>
      </w:tr>
    </w:tbl>
    <w:p w:rsidR="002E1D23" w:rsidRDefault="002E1D23" w:rsidP="002E1D23">
      <w:pPr>
        <w:ind w:right="-1"/>
        <w:jc w:val="both"/>
        <w:rPr>
          <w:sz w:val="28"/>
        </w:rPr>
      </w:pPr>
    </w:p>
    <w:p w:rsidR="002E1D23" w:rsidRDefault="002E1D23" w:rsidP="002E1D23">
      <w:pPr>
        <w:ind w:left="567"/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2E1D23" w:rsidRDefault="002E1D23" w:rsidP="002E1D23">
      <w:pPr>
        <w:ind w:left="567" w:right="-63"/>
        <w:jc w:val="both"/>
        <w:rPr>
          <w:sz w:val="24"/>
          <w:szCs w:val="24"/>
        </w:rPr>
      </w:pPr>
      <w:r>
        <w:rPr>
          <w:sz w:val="28"/>
          <w:szCs w:val="28"/>
        </w:rPr>
        <w:t>Инспектор по ГО и ЧС</w:t>
      </w:r>
      <w:r>
        <w:rPr>
          <w:sz w:val="24"/>
          <w:szCs w:val="24"/>
        </w:rPr>
        <w:t xml:space="preserve"> </w:t>
      </w:r>
      <w:bookmarkEnd w:id="9"/>
    </w:p>
    <w:p w:rsidR="00542673" w:rsidRPr="002E1D23" w:rsidRDefault="0086444B">
      <w:pPr>
        <w:rPr>
          <w:sz w:val="28"/>
          <w:szCs w:val="28"/>
        </w:rPr>
      </w:pPr>
    </w:p>
    <w:sectPr w:rsidR="00542673" w:rsidRPr="002E1D23" w:rsidSect="002E1D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1D23"/>
    <w:rsid w:val="00294D0D"/>
    <w:rsid w:val="002E1D23"/>
    <w:rsid w:val="00447634"/>
    <w:rsid w:val="00635BF8"/>
    <w:rsid w:val="00655A80"/>
    <w:rsid w:val="0086444B"/>
    <w:rsid w:val="008A64F0"/>
    <w:rsid w:val="00B1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2E1D23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E1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2014-01-23T05:48:00Z</dcterms:created>
  <dcterms:modified xsi:type="dcterms:W3CDTF">2014-01-23T05:58:00Z</dcterms:modified>
</cp:coreProperties>
</file>